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القرطبي
</w:t>
      </w:r>
    </w:p>
    <w:p>
      <w:pPr/>
      <w:r>
        <w:rPr/>
        <w:t xml:space="preserve">القرطبي  محمد بن يوسف بن يوسف بن أحمد ابن معاذ الجهنى الاندلسي، أبو عبد الله القرطبى: عالم بالقراآت، من تصنيفه (البديع في معرفة ما رسم في مصحف عثمان بن عفان - خ) في بروسة وروضة خيري. مات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2026-07-23T18:03:46+03:00</dcterms:created>
  <dcterms:modified xsi:type="dcterms:W3CDTF">2026-07-23T18:03:46+03:00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