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إسماعيل بن إبراهيم
</w:t>
      </w:r>
    </w:p>
    <w:p>
      <w:pPr>
        <w:jc w:val="start"/>
        <w:bidi/>
      </w:pPr>
      <w:r>
        <w:rPr>
          <w:rFonts w:ascii="arial" w:hAnsi="arial" w:eastAsia="arial" w:cs="arial"/>
          <w:sz w:val="28"/>
          <w:szCs w:val="28"/>
          <w:b w:val="1"/>
          <w:bCs w:val="1"/>
          <w:rtl/>
        </w:rPr>
        <w:t xml:space="preserve">أحمد بن عبد الرحمن بن إسماعيل بن إبراهيم
</w:t>
      </w:r>
    </w:p>
    <w:p>
      <w:pPr/>
      <w:r>
        <w:rPr/>
        <w:t xml:space="preserve">أحمد بن عبد الرحمن بن إسماعيل بن إبراهيم أحمد بن عبد الرحمن بن إسماعيل بن إبراهيم بن عثمان بن أبي بكر المقدسي أبو الهدى بن أبي شامة ولد في شوال سنة 653 وأسمع على=وأحضر على عثمان بن خطيب القرافة مات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إسماعيل أبو الهدى المقدسي الشافعي الوراق
</w:t>
      </w:r>
    </w:p>
    <w:p>
      <w:pPr/>
      <w:r>
        <w:rPr/>
        <w:t xml:space="preserve">أحمد بن عبد الرحمن بن إسماعيل أبو الهدى المقدسي الشافعي الوراق أحضره والده العلامة شهاب الدين على إبراهيم بن خليل، وسمعه من ابن عبد الدائم وجماعة، وتفقه وأقبل عن النسخ، وكتب الكثير.</w:t>
      </w:r>
    </w:p>
    <w:p/>
    <w:p>
      <w:pPr/>
      <w:r>
        <w:rPr/>
        <w:t xml:space="preserve">مولده سنة ثلاث وخمسين وست مائة.</w:t>
      </w:r>
    </w:p>
    <w:p/>
    <w:p>
      <w:pPr/>
      <w:r>
        <w:rPr/>
        <w:t xml:space="preserve">ومات في شوال سنة اثنتين وعشرين وسبع مائة.</w:t>
      </w:r>
    </w:p>
    <w:p/>
    <w:p>
      <w:pPr/>
      <w:r>
        <w:rPr/>
        <w:t xml:space="preserve">أخبرنا أحمد بن أبي شامة، ومحمد بن أحمد بن تبع، وعلي بن أبي القاسم الفقيه، وإسحاق بن محمد، وأحمد بن حمود، قالوا: أنا ابن عبد الدائم، أنا يحيى بن حمود، أنا جدي لأمي إسماعيل بن محمد الحافظ، أنا عاصم بن الحسن، نا أبو عمر بن مهدي، نا المحاملي، نا محمد بن المثنى، نا عمر بن خليفة، عن محمد بن عمرو، عن أبي سلمة، عن أبي هريرة، قال: جاءت امرأة من اليمن إلى رسول الله صلى الله عليه وسلم فقالت: يا رسول الله، ادع الله أن يشفيني، قال: «إن شئت دعوت الله شفاك، وإن شئت فاصبري ولا حساب عليك».</w:t>
      </w:r>
    </w:p>
    <w:p/>
    <w:p>
      <w:pPr/>
      <w:r>
        <w:rPr/>
        <w:t xml:space="preserve">قالت: بل أصبر ولا حساب علي.</w:t>
      </w:r>
    </w:p>
    <w:p/>
    <w:p>
      <w:pPr/>
      <w:r>
        <w:rPr/>
        <w:t xml:space="preserve">هذا إسناد صالح، وصوابه عمر، قد أخرج النسائي، عن ابن المثنى بهذا الإسناد حديثا في الرخصة في العزل.</w:t>
      </w:r>
    </w:p>
    <w:p/>
    <w:p>
      <w:pPr/>
      <w:r>
        <w:rPr/>
        <w:t xml:space="preserve">والله أعلم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2026-07-27T15:15:20+03:00</dcterms:created>
  <dcterms:modified xsi:type="dcterms:W3CDTF">2026-07-27T15:15:20+03:00</dcterms:modified>
</cp:coreProperties>
</file>

<file path=docProps/custom.xml><?xml version="1.0" encoding="utf-8"?>
<Properties xmlns="http://schemas.openxmlformats.org/officeDocument/2006/custom-properties" xmlns:vt="http://schemas.openxmlformats.org/officeDocument/2006/docPropsVTypes"/>
</file>