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عبد الكريم بن علي
</w:t>
      </w:r>
    </w:p>
    <w:p>
      <w:pPr>
        <w:jc w:val="start"/>
        <w:bidi/>
      </w:pPr>
      <w:r>
        <w:rPr>
          <w:rFonts w:ascii="arial" w:hAnsi="arial" w:eastAsia="arial" w:cs="arial"/>
          <w:sz w:val="28"/>
          <w:szCs w:val="28"/>
          <w:b w:val="1"/>
          <w:bCs w:val="1"/>
          <w:rtl/>
        </w:rPr>
        <w:t xml:space="preserve">أحمد بن عبد الرحمن بن عبد الكريم بن علي
</w:t>
      </w:r>
    </w:p>
    <w:p>
      <w:pPr/>
      <w:r>
        <w:rPr/>
        <w:t xml:space="preserve">أحمد بن عبد الرحمن بن عبد الكريم بن علي أحمد بن عبد الرحمن بن عبد الكريم بن علي بن جعفر بن درادة المصري الشيخ علم الدين سمع من جعفر بن علي البداني مات في ربيع الثاني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2026-07-27T10:31:22+03:00</dcterms:created>
  <dcterms:modified xsi:type="dcterms:W3CDTF">2026-07-27T10:31:22+03:00</dcterms:modified>
</cp:coreProperties>
</file>

<file path=docProps/custom.xml><?xml version="1.0" encoding="utf-8"?>
<Properties xmlns="http://schemas.openxmlformats.org/officeDocument/2006/custom-properties" xmlns:vt="http://schemas.openxmlformats.org/officeDocument/2006/docPropsVTypes"/>
</file>