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مزهر النابلسي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مزهر النابلسي
</w:t>
      </w:r>
    </w:p>
    <w:p>
      <w:pPr/>
      <w:r>
        <w:rPr/>
        <w:t xml:space="preserve">أحمد بن مزهر النابلسي أحمد بن مزهر النابلسي يأتي في أحمد بن مظفر بن مزهر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2026-07-25T20:24:31+03:00</dcterms:created>
  <dcterms:modified xsi:type="dcterms:W3CDTF">2026-07-25T20:24:31+03:00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