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اللمش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اللمش
</w:t>
      </w:r>
    </w:p>
    <w:p>
      <w:pPr/>
      <w:r>
        <w:rPr/>
        <w:t xml:space="preserve">اللمش اللمش بلامين الأولى مشددة والميم ساكنة ثم معجمة - الحاجب ولي نيابة جعبر وحجوبية دمشق ومات في ذي القعدة سنة 746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2026-07-27T08:52:15+03:00</dcterms:created>
  <dcterms:modified xsi:type="dcterms:W3CDTF">2026-07-27T08:52:15+03:00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