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شلتوت
</w:t>
      </w:r>
    </w:p>
    <w:p>
      <w:pPr>
        <w:jc w:val="start"/>
        <w:bidi/>
      </w:pPr>
      <w:r>
        <w:rPr>
          <w:rFonts w:ascii="arial" w:hAnsi="arial" w:eastAsia="arial" w:cs="arial"/>
          <w:sz w:val="28"/>
          <w:szCs w:val="28"/>
          <w:b w:val="1"/>
          <w:bCs w:val="1"/>
          <w:rtl/>
        </w:rPr>
        <w:t xml:space="preserve">شلتوت
</w:t>
      </w:r>
    </w:p>
    <w:p>
      <w:pPr/>
      <w:r>
        <w:rPr/>
        <w:t xml:space="preserve">شلتوت  محمود شلتوت: فقيه مفسر مصرى. ولد في منية بني منصور (بالبحيرة) وتخرج بالازهر (1918) وتنقل في التدريس إلى أن نقل للقسم العالي بالقاهرة (1927) وكان داعية إصلاح نير الفكرة، يقول بفتح باب الاجتهاد. وسعى إلى إصلاح الازهر فعارضه بعض كبار الشيوخ وطرد هو ومناصروه، فعمل في المحاماة (1931 - 1935) وأعيد إلى الازهر، فعين وكيلا لكلية الشريعة ثم كان من أعضاء كبار العلماء (1941) ومن أعضاء مجمع اللغة العربية (1946) ثم شيخا للازهر (1958) إلى وفاته. وكان خطيبا موهوبا جهير الصوت. له 26 مؤلفا مطبوعا، منها (التفسير) أجزاء منه في مجلد، ولم يتم، و (حكم الشريعة في استبدال النقد بالهدي) و (القرآن والمرأة) رسالة، (والقرآن والقتال) و (هذا هو الاسلام) و (عنصر الخلود في الاسلام) و (الاسلام والتكافل الاجتماعي) و (فقه السنة) الاول منه، و (أحاديث الصباح في المذياع) و (فصول شرعية اجتماعية) و (حكم الشريعة الاسلامية في تنظيم النسل) محاضرة، و (الدعوة المحمدية) رسالة، و (فقه القرآن والسنة) الجزء الاول، و (الفتاوى) و (توجيهات الاسلام) و (الاسلام عقيدة وشريعة) و (الاسلام والوجود الدولي). </w:t>
      </w:r>
    </w:p>
    <w:p>
      <w:pPr>
        <w:jc w:val="start"/>
        <w:bidi/>
      </w:pPr>
      <w:r>
        <w:rPr>
          <w:sz w:val="24"/>
          <w:szCs w:val="24"/>
          <w:b w:val="1"/>
          <w:bCs w:val="1"/>
          <w:rtl/>
        </w:rPr>
        <w:t xml:space="preserve">
الأعلام،(دار العلم للملايين - بيروت،2002،ط 15،ج 7،ص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2026-07-23T18:35:00+03:00</dcterms:created>
  <dcterms:modified xsi:type="dcterms:W3CDTF">2026-07-23T18:35:00+03:00</dcterms:modified>
</cp:coreProperties>
</file>

<file path=docProps/custom.xml><?xml version="1.0" encoding="utf-8"?>
<Properties xmlns="http://schemas.openxmlformats.org/officeDocument/2006/custom-properties" xmlns:vt="http://schemas.openxmlformats.org/officeDocument/2006/docPropsVTypes"/>
</file>