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ثابت بن أحمد بن ثابت أبو رزين الموصلي
</w:t>
      </w:r>
    </w:p>
    <w:p>
      <w:pPr>
        <w:jc w:val="start"/>
        <w:bidi/>
      </w:pPr>
      <w:r>
        <w:rPr>
          <w:rFonts w:ascii="arial" w:hAnsi="arial" w:eastAsia="arial" w:cs="arial"/>
          <w:sz w:val="28"/>
          <w:szCs w:val="28"/>
          <w:b w:val="1"/>
          <w:bCs w:val="1"/>
          <w:rtl/>
        </w:rPr>
        <w:t xml:space="preserve">ثابت بن أحمد بن ثابت أبو رزين الموصلي
</w:t>
      </w:r>
    </w:p>
    <w:p>
      <w:pPr/>
      <w:r>
        <w:rPr/>
        <w:t xml:space="preserve">ثابت بن أحمد بن ثابت أبو رزين الموصلي ثابت بن أحمد بن ثابت أبو رزين الموصلي السلامي سمع من يوسف بن المجاور وحدث كتب عنه الذهبي في معجمه وقال مات بعد العشرين وسبعمائة وذكره البدر النابلسي في مشيخته وقال كان رجلا عاقلا حج مرات وأجاز لي سنة 730</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ثابت بن أحمد بن ثابت أبو رزين الموصلي السلامي
</w:t>
      </w:r>
    </w:p>
    <w:p>
      <w:pPr/>
      <w:r>
        <w:rPr/>
        <w:t xml:space="preserve">ثابت بن أحمد بن ثابت أبو رزين الموصلي السلامي رجل عاقل حج مرات، روى لنا عن يوسف بن المجاور، توفي بعد العشرين وسبع مائة.</w:t>
      </w:r>
    </w:p>
    <w:p/>
    <w:p>
      <w:pPr/>
      <w:r>
        <w:rPr/>
        <w:t xml:space="preserve">كتب إلي يوسف بن يعقوب الشيباني، ونا عنه ثابت السلامي، أن أبا اليمن الكندي أخبرهم.</w:t>
      </w:r>
    </w:p>
    <w:p/>
    <w:p>
      <w:pPr/>
      <w:r>
        <w:rPr/>
        <w:t xml:space="preserve">وأخبرنا عمر بن عبد المنعم، عن الكندي، قال: أنا هبة الله بن أحمد المقرئ، أنا أبو طالب بن محمد بن علي، نا أبو الحسين بن سمعون، ثنا عبد الله بن سليمان، ثنا ابن مصفى، وعمرو بن عثمان، قالا: ثنا الوليد بن مسلم، عن ابن جابر، سمعت أبا عبد ربه يقول: سمعت معاوية يقول: سمعت رسول الله صلى الله عليه وسلم يقول: «إنما الأعمال بخواتيمها كالوعاء إذا طاب أعلاه طاب أسفله، وإذا خبث أعلاه خبث أسفله».</w:t>
      </w:r>
    </w:p>
    <w:p/>
    <w:p>
      <w:pPr/>
      <w:r>
        <w:rPr/>
        <w:t xml:space="preserve">هذا حديث حسن غريب</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2026-07-27T17:08:56+03:00</dcterms:created>
  <dcterms:modified xsi:type="dcterms:W3CDTF">2026-07-27T17:08:56+03:00</dcterms:modified>
</cp:coreProperties>
</file>

<file path=docProps/custom.xml><?xml version="1.0" encoding="utf-8"?>
<Properties xmlns="http://schemas.openxmlformats.org/officeDocument/2006/custom-properties" xmlns:vt="http://schemas.openxmlformats.org/officeDocument/2006/docPropsVTypes"/>
</file>