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أبي نصر بن أبي الحسن المقرئ
</w:t>
      </w:r>
    </w:p>
    <w:p>
      <w:pPr>
        <w:jc w:val="start"/>
        <w:bidi/>
      </w:pPr>
      <w:r>
        <w:rPr>
          <w:rFonts w:ascii="arial" w:hAnsi="arial" w:eastAsia="arial" w:cs="arial"/>
          <w:sz w:val="28"/>
          <w:szCs w:val="28"/>
          <w:b w:val="1"/>
          <w:bCs w:val="1"/>
          <w:rtl/>
        </w:rPr>
        <w:t xml:space="preserve">داود بن أبي نصر بن أبي الحسن المقرئ
</w:t>
      </w:r>
    </w:p>
    <w:p>
      <w:pPr/>
      <w:r>
        <w:rPr/>
        <w:t xml:space="preserve">داود بن أبي نصر بن أبي الحسن المقرئ داود بن أبي نصر بن أبي الحسن المقرئ البغدادي سمع من محمد ابن الحصري وابن شاتيل وحدث مات في سادس عشري شعبان سنة 707 ببغداد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2026-07-27T13:48:46+03:00</dcterms:created>
  <dcterms:modified xsi:type="dcterms:W3CDTF">2026-07-27T13:48:46+03:00</dcterms:modified>
</cp:coreProperties>
</file>

<file path=docProps/custom.xml><?xml version="1.0" encoding="utf-8"?>
<Properties xmlns="http://schemas.openxmlformats.org/officeDocument/2006/custom-properties" xmlns:vt="http://schemas.openxmlformats.org/officeDocument/2006/docPropsVTypes"/>
</file>