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السعدي
</w:t>
      </w:r>
    </w:p>
    <w:p>
      <w:pPr>
        <w:jc w:val="start"/>
        <w:bidi/>
      </w:pPr>
      <w:r>
        <w:rPr>
          <w:rFonts w:ascii="arial" w:hAnsi="arial" w:eastAsia="arial" w:cs="arial"/>
          <w:sz w:val="28"/>
          <w:szCs w:val="28"/>
          <w:b w:val="1"/>
          <w:bCs w:val="1"/>
          <w:rtl/>
        </w:rPr>
        <w:t xml:space="preserve">أحمد السعدي
</w:t>
      </w:r>
    </w:p>
    <w:p>
      <w:pPr/>
      <w:r>
        <w:rPr/>
        <w:t xml:space="preserve">أحمد السعدي  أحمد بن محمد الشيخ، ابن زيدان السعدي، أبو العباس: آخر سلاطين السعديين بالمغرب. ولى بعد وفاة أبيه السلطان محمد الشيخ، سنة 1064 هـ ، بمراكش، وكان سلطانه منحصرا بها، والدولة في عهد اكتهالها، فقويت شوكة أخوال له يعرفون بالشبانات (من سكان مراكش) ووثبوا عليه، وعسكروا على أبوابها، وحاصروه أشهرا، فأشارت عليه أمه أن يذهب إليهم بنفسه ويصلح ما بينه وبينهم، فذهب إليهم، فقتلوه. وبمقتله انقرضت دولة آل زيدان السعدية. </w:t>
      </w:r>
    </w:p>
    <w:p>
      <w:pPr>
        <w:jc w:val="start"/>
        <w:bidi/>
      </w:pPr>
      <w:r>
        <w:rPr>
          <w:sz w:val="24"/>
          <w:szCs w:val="24"/>
          <w:b w:val="1"/>
          <w:bCs w:val="1"/>
          <w:rtl/>
        </w:rPr>
        <w:t xml:space="preserve">
الأعلام،(دار العلم للملايين - بيروت،2002،ط 15،ج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2026-07-23T18:14:36+03:00</dcterms:created>
  <dcterms:modified xsi:type="dcterms:W3CDTF">2026-07-23T18:14:36+03:00</dcterms:modified>
</cp:coreProperties>
</file>

<file path=docProps/custom.xml><?xml version="1.0" encoding="utf-8"?>
<Properties xmlns="http://schemas.openxmlformats.org/officeDocument/2006/custom-properties" xmlns:vt="http://schemas.openxmlformats.org/officeDocument/2006/docPropsVTypes"/>
</file>