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الكريم بن محمد بن صالح أبو طالب
</w:t>
      </w:r>
    </w:p>
    <w:p>
      <w:pPr>
        <w:jc w:val="start"/>
        <w:bidi/>
      </w:pPr>
      <w:r>
        <w:rPr>
          <w:rFonts w:ascii="arial" w:hAnsi="arial" w:eastAsia="arial" w:cs="arial"/>
          <w:sz w:val="28"/>
          <w:szCs w:val="28"/>
          <w:b w:val="1"/>
          <w:bCs w:val="1"/>
          <w:rtl/>
        </w:rPr>
        <w:t xml:space="preserve">عبد الرحمن بن عبد الكريم بن محمد بن صالح أبو طالب
</w:t>
      </w:r>
    </w:p>
    <w:p>
      <w:pPr/>
      <w:r>
        <w:rPr/>
        <w:t xml:space="preserve">عبد الرحمن بن عبد الكريم بن محمد بن صالح أبو طالب عبد الرحمن بن عبد الكريم بن محمد بن صالح أبو طالب ابن العجمي ولد بعد السبعمائة وسمع من قريبه أبي طالب عبد الرحمن بن محمد بن عبد الرحمن ابن العجمي وغيره وحدث سمع منه البرهان الحلبي سبط ابن العجمي سمع منه رباعيات يوسف بن خليل أنا أبو طالب أنا يوسف حضورا ومجالس عبد كويه بسماعه من أبي بكر ابن العجمي أنا أبو القاسم بن رواحة سمع منه جماعة من شيوخنا ومن بعدهم منهم البرهان محدث حلب وأبو حامد ابن ظهيرة محدث مكة ومات في ثالث عشر صفر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2026-07-23T13:48:49+03:00</dcterms:created>
  <dcterms:modified xsi:type="dcterms:W3CDTF">2026-07-23T13:48:49+03:00</dcterms:modified>
</cp:coreProperties>
</file>

<file path=docProps/custom.xml><?xml version="1.0" encoding="utf-8"?>
<Properties xmlns="http://schemas.openxmlformats.org/officeDocument/2006/custom-properties" xmlns:vt="http://schemas.openxmlformats.org/officeDocument/2006/docPropsVTypes"/>
</file>