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المعتز بن محمد بن سارو بن مدرار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المعتز بن محمد بن سارو بن مدرار
</w:t>
      </w:r>
    </w:p>
    <w:p>
      <w:pPr/>
      <w:r>
        <w:rPr/>
        <w:t xml:space="preserve">المعتز بن محمد بن سارو بن مدرار المعتز بن محمد بن سارو بن مدرار: نصبه فى الامارة مصالة، بن حبوس، بعد قتل أحمد بن ميمون (سنة 359) واستقل (المعتز) بالأمر، ومات سنة 321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2026-07-25T13:37:00+03:00</dcterms:created>
  <dcterms:modified xsi:type="dcterms:W3CDTF">2026-07-25T13:37:00+03:00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