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مدرك بن واصل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مدرك بن واصل
</w:t>
      </w:r>
    </w:p>
    <w:p>
      <w:pPr/>
      <w:r>
        <w:rPr/>
        <w:t xml:space="preserve">مدرك بن واصل  مدرك بن واصل بن حنظلة بن أوس الطائى، أبو الجنيبة: شاعر أعرابي. اشتهر فى أيام الرشيد العباسى. من شعره:</w:t>
      </w:r>
    </w:p>
    <w:p/>
    <w:p>
      <w:pPr>
        <w:jc w:val="center"/>
      </w:pPr>
      <w:r>
        <w:rPr>
          <w:color w:val="ff0000"/>
        </w:rPr>
        <w:t xml:space="preserve">ترى صلحاء الناس يتخذوننى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أخا، ولسان للئام شتوم.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2026-07-23T18:01:39+03:00</dcterms:created>
  <dcterms:modified xsi:type="dcterms:W3CDTF">2026-07-23T18:01:39+03:00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