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الأواني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الأواني الفرضي
</w:t>
      </w:r>
    </w:p>
    <w:p>
      <w:pPr/>
      <w:r>
        <w:rPr/>
        <w:t xml:space="preserve">علي الأواني الفرضي علي الأواني الفرضي قاضي اوانا تفقه على الجمال أحمد بن علي البابصري الذي مات سنة 750 ذكره ابن رجب في الطبقات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2026-07-27T08:19:06+03:00</dcterms:created>
  <dcterms:modified xsi:type="dcterms:W3CDTF">2026-07-27T08:19:06+03:00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