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همام
</w:t>
      </w:r>
    </w:p>
    <w:p>
      <w:pPr/>
      <w:r>
        <w:rPr/>
        <w:t xml:space="preserve">مرة بن همام  مرة بن همام بن مرة بن ذهل بن شيبان: شاعر جاهلي، له في المفضليات قصيدة على حرف الباء تسعة أبيات، أولها:</w:t>
      </w:r>
    </w:p>
    <w:p/>
    <w:p>
      <w:pPr/>
      <w:r>
        <w:rPr/>
        <w:t xml:space="preserve">#يا صاحبي ترحلا وتقربا.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2026-07-27T09:04:59+03:00</dcterms:created>
  <dcterms:modified xsi:type="dcterms:W3CDTF">2026-07-27T09:04:59+03:00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