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عبد الرحيم بن أحمد بن عبد الله
</w:t>
      </w:r>
    </w:p>
    <w:p>
      <w:pPr>
        <w:jc w:val="start"/>
        <w:bidi/>
      </w:pPr>
      <w:r>
        <w:rPr>
          <w:rFonts w:ascii="arial" w:hAnsi="arial" w:eastAsia="arial" w:cs="arial"/>
          <w:sz w:val="28"/>
          <w:szCs w:val="28"/>
          <w:b w:val="1"/>
          <w:bCs w:val="1"/>
          <w:rtl/>
        </w:rPr>
        <w:t xml:space="preserve">فاطمة بنت عبد الرحيم بن أحمد بن عبد الله
</w:t>
      </w:r>
    </w:p>
    <w:p>
      <w:pPr/>
      <w:r>
        <w:rPr/>
        <w:t xml:space="preserve">فاطمة بنت عبد الرحيم بن أحمد بن عبد الله فاطمة بنت عبد الرحيم بن أحمد بن عبد الله بن موسى المقدسي أم محمد بنت الكمال أخت زينب ولدت سنة 652 وأحضرت على خطيب مردا واسمعت على ابن أبي عمر سمع منها البرزالي وابن رافع وغيرهما وقالوا ماتت في حادي عشر جمادى الآخرة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2026-07-27T11:53:29+03:00</dcterms:created>
  <dcterms:modified xsi:type="dcterms:W3CDTF">2026-07-27T11:53:29+03:00</dcterms:modified>
</cp:coreProperties>
</file>

<file path=docProps/custom.xml><?xml version="1.0" encoding="utf-8"?>
<Properties xmlns="http://schemas.openxmlformats.org/officeDocument/2006/custom-properties" xmlns:vt="http://schemas.openxmlformats.org/officeDocument/2006/docPropsVTypes"/>
</file>