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قبلاي الناصري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قبلاي الناصري
</w:t>
      </w:r>
    </w:p>
    <w:p>
      <w:pPr/>
      <w:r>
        <w:rPr/>
        <w:t xml:space="preserve">قبلاي الناصري قبلاي الناصري ولي نيابة الكرك ثم الحجوبية في أيام الناصر حسن بالقاهرة ثم النيابة في أيام الصالح صالح ومات في سنة 756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2026-07-27T09:59:23+03:00</dcterms:created>
  <dcterms:modified xsi:type="dcterms:W3CDTF">2026-07-27T09:59:23+03:00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