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النعماني
</w:t>
      </w:r>
    </w:p>
    <w:p>
      <w:pPr/>
      <w:r>
        <w:rPr/>
        <w:t xml:space="preserve">النعماني  مزيد بن علي بن مزيد، أبو علي، النعماني: شاعر. من أهل النعمانية (بين بغداد وواسط، على دجلة) زار بغداد، وسئل عن مولده فذكر أنه بعد سنة 520هـ. وجمع لنفسه (ديوانا) وتوفي بالنعمانية.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2026-07-27T08:20:36+03:00</dcterms:created>
  <dcterms:modified xsi:type="dcterms:W3CDTF">2026-07-27T08:20:36+03:00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