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أحمد بن محمد بن عبد الغني الاسكندري
</w:t>
      </w:r>
    </w:p>
    <w:p>
      <w:pPr>
        <w:jc w:val="start"/>
        <w:bidi/>
      </w:pPr>
      <w:r>
        <w:rPr>
          <w:rFonts w:ascii="arial" w:hAnsi="arial" w:eastAsia="arial" w:cs="arial"/>
          <w:sz w:val="28"/>
          <w:szCs w:val="28"/>
          <w:b w:val="1"/>
          <w:bCs w:val="1"/>
          <w:rtl/>
        </w:rPr>
        <w:t xml:space="preserve">محمد بن يوسف بن أحمد بن محمد بن عبد الغني الاسكندري
</w:t>
      </w:r>
    </w:p>
    <w:p>
      <w:pPr/>
      <w:r>
        <w:rPr/>
        <w:t xml:space="preserve">محمد بن يوسف بن أحمد بن محمد بن عبد الغني الاسكندري محمد بن يوسف بن أحمد بن محمد بن عبد الغني الاسكندري شرف الدين ابن غنوم سمع من علي بن أحمد القرافي سابع الخلعيات أنا ابن الصباح وحدث عنه بالإسكندرية سمع منه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2026-07-27T13:51:23+03:00</dcterms:created>
  <dcterms:modified xsi:type="dcterms:W3CDTF">2026-07-27T13:51:23+03:00</dcterms:modified>
</cp:coreProperties>
</file>

<file path=docProps/custom.xml><?xml version="1.0" encoding="utf-8"?>
<Properties xmlns="http://schemas.openxmlformats.org/officeDocument/2006/custom-properties" xmlns:vt="http://schemas.openxmlformats.org/officeDocument/2006/docPropsVTypes"/>
</file>