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ضحكي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ضحكي
</w:t>
      </w:r>
    </w:p>
    <w:p>
      <w:pPr/>
      <w:r>
        <w:rPr/>
        <w:t xml:space="preserve">ضحكي  مصطفى بن محمد بن يارم بن سرخان السيروزى المعروف بضحكى: قاض، تركي، من العارفين بالعربية. كان فقيه الترك في عصره. ولى القضاء القسطنطينية مرات، وتوفى فيها. من كتبه (لوازم القضاة والحكام في اصلاح امور الانام –خ) في المعاملات الفقهية على مذهب ابي حنيفة و (مطلوب الفقهاء-خ).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2026-07-23T07:58:36+03:00</dcterms:created>
  <dcterms:modified xsi:type="dcterms:W3CDTF">2026-07-23T07:58:36+03:00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