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ماء العينين
</w:t>
      </w:r>
    </w:p>
    <w:p>
      <w:pPr>
        <w:jc w:val="start"/>
        <w:bidi/>
      </w:pPr>
      <w:r>
        <w:rPr>
          <w:rFonts w:ascii="arial" w:hAnsi="arial" w:eastAsia="arial" w:cs="arial"/>
          <w:sz w:val="28"/>
          <w:szCs w:val="28"/>
          <w:b w:val="1"/>
          <w:bCs w:val="1"/>
          <w:rtl/>
        </w:rPr>
        <w:t xml:space="preserve">ماء العينين
</w:t>
      </w:r>
    </w:p>
    <w:p>
      <w:pPr/>
      <w:r>
        <w:rPr/>
        <w:t xml:space="preserve">ماء العينين  مصطفى (أو محمد مصطفى) بن محمد فاضل بن محمد مأمين الشنقيطي القلقمي، أبو الأنوار، الملقب بماء العينين: من قبيلة القلاقمة، من عرب شنقيط.</w:t>
      </w:r>
    </w:p>
    <w:p/>
    <w:p>
      <w:pPr/>
      <w:r>
        <w:rPr/>
        <w:t xml:space="preserve">مولده ببلدة الحوض، ووفاته في (تزنيت) من مدن السوس الأقصى. وفد على ملوك المغرب في رحلته إلى الحج وحظي عندهم. وكان مع اشتغاله بالحديث واللغة والسير، له معرفة بما يسمى (علم خواص الأسماء والجداول والدوائر والأوفاق وسر الحرف) وقصده الناس لهذا. قال صاحب معجم الشيوخ: وأخباره في العلم والطريق والسياسة واسعة تحتاج إلى مؤلف خاص. له كتب كثيرة، منها (شرح راموز الحديث - ط) و (نعت البدايات وتوصيف النهايات - ط) و (تبيين الغموض على النظم المسمى بنعت العروض - ط) و (مغري الناظر والسامع على تعلم العلم النافع - ط) و (مبصر المتشوف - ط) في التصوف، و (دليل الرفاق على شمس الاتفاق - ط) ثلاثة أجزاء، و (مذهب المخوف على دعوات الحروف - ط) و (المرافق على الموافق - ط) و (مفيد الحاضرة والبادية - ط) و (مجموع - ط) مشتمل على رسائل منها (قرة العينين في الكلام على الرؤية في الدارين) و (الإيضاح لبعض الاصطلاح) و (ما يتعلق بمسائل التيمم) و (سهل المرتقى في الحث على التقى) و (فاتق الرتق على راتق الفتق - خ) وهو شرح قصيدة من نظمه غريبة المباني (كما وصفها في مقدمة الشرح) رأيته في الخزانة العامة بالرباط (د 384) واسمه على هذه النسخة (محمد مصطفى الشريف الحسني الملقب ماء العينين).</w:t>
      </w:r>
    </w:p>
    <w:p>
      <w:pPr>
        <w:jc w:val="start"/>
        <w:bidi/>
      </w:pPr>
      <w:r>
        <w:rPr>
          <w:sz w:val="24"/>
          <w:szCs w:val="24"/>
          <w:b w:val="1"/>
          <w:bCs w:val="1"/>
          <w:rtl/>
        </w:rPr>
        <w:t xml:space="preserve">
الأعلام،(دار العلم للملايين - بيروت،2002،ط 15،ج 7،ص 243)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2026-07-27T13:56:08+03:00</dcterms:created>
  <dcterms:modified xsi:type="dcterms:W3CDTF">2026-07-27T13:56:08+03:00</dcterms:modified>
</cp:coreProperties>
</file>

<file path=docProps/custom.xml><?xml version="1.0" encoding="utf-8"?>
<Properties xmlns="http://schemas.openxmlformats.org/officeDocument/2006/custom-properties" xmlns:vt="http://schemas.openxmlformats.org/officeDocument/2006/docPropsVTypes"/>
</file>