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الإسفزاري
</w:t>
      </w:r>
    </w:p>
    <w:p>
      <w:pPr>
        <w:jc w:val="start"/>
        <w:bidi/>
      </w:pPr>
      <w:r>
        <w:rPr>
          <w:rFonts w:ascii="arial" w:hAnsi="arial" w:eastAsia="arial" w:cs="arial"/>
          <w:sz w:val="28"/>
          <w:szCs w:val="28"/>
          <w:b w:val="1"/>
          <w:bCs w:val="1"/>
          <w:rtl/>
        </w:rPr>
        <w:t xml:space="preserve">الإسفزاري
</w:t>
      </w:r>
    </w:p>
    <w:p>
      <w:pPr/>
      <w:r>
        <w:rPr/>
        <w:t xml:space="preserve">الإسفزاري  المظفر بن إسماعيل، أبو حاتم الإسفزاري: فلكي مهندس. كان معاصرا لعمر بن إبراهيم الخيام، وبينهما مناظرات. غلب عليه الاشتغال بعلوم الهيئة والأثقال والحيل الهندسية. وصرف مدة من عمره في عمل ميزان يعرف به (الغش والعيار) فكسره خازن السلطان، وفتت أجزاءه، خوفا من ظهور خيانته في الخزانة، فسمع المظفر بهذا فمرض ومات أسفا. له تصانيف في الرياضيات وغيرها، منها (مقدمة في المساحة - خ).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2026-07-27T08:35:45+03:00</dcterms:created>
  <dcterms:modified xsi:type="dcterms:W3CDTF">2026-07-27T08:35:45+03:00</dcterms:modified>
</cp:coreProperties>
</file>

<file path=docProps/custom.xml><?xml version="1.0" encoding="utf-8"?>
<Properties xmlns="http://schemas.openxmlformats.org/officeDocument/2006/custom-properties" xmlns:vt="http://schemas.openxmlformats.org/officeDocument/2006/docPropsVTypes"/>
</file>