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يزيد
</w:t>
      </w:r>
    </w:p>
    <w:p>
      <w:pPr>
        <w:jc w:val="start"/>
        <w:bidi/>
      </w:pPr>
      <w:r>
        <w:rPr>
          <w:rFonts w:ascii="arial" w:hAnsi="arial" w:eastAsia="arial" w:cs="arial"/>
          <w:sz w:val="28"/>
          <w:szCs w:val="28"/>
          <w:b w:val="1"/>
          <w:bCs w:val="1"/>
          <w:rtl/>
        </w:rPr>
        <w:t xml:space="preserve">معن بن يزيد
</w:t>
      </w:r>
    </w:p>
    <w:p>
      <w:pPr/>
      <w:r>
        <w:rPr/>
        <w:t xml:space="preserve">معن بن يزيد  معن بن يزيد بن الاخنس السلمي، من بني مالك بن خفاف، من سليم: صحابي، كانت له مكانة عند (عمر) شهد فتح دمشق. وكان ينزل الكوفة. ودخل مصر. ثم سكن الشام. وشهد (صفين) مع معاوية، ووقعة (مرج راهط) مع الضحاك بن قيس، وقتل فيها. </w:t>
      </w:r>
    </w:p>
    <w:p>
      <w:pPr>
        <w:jc w:val="start"/>
        <w:bidi/>
      </w:pPr>
      <w:r>
        <w:rPr>
          <w:sz w:val="24"/>
          <w:szCs w:val="24"/>
          <w:b w:val="1"/>
          <w:bCs w:val="1"/>
          <w:rtl/>
        </w:rPr>
        <w:t xml:space="preserve">
الأعلام،(دار العلم للملايين - بيروت،2002،ط 15،ج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(ب د ع) معن بن يزيد بن الأخنس بن حبيب بن جرة بن زعب بن مالك ابن خفاف بن امرئ القيس بن بهثة بن سليم السلمي.</w:t>
      </w:r>
    </w:p>
    <w:p/>
    <w:p>
      <w:pPr/>
      <w:r>
        <w:rPr/>
        <w:t xml:space="preserve">صحب النبي صلى الله عليه وسلم هو وأبوه وجده، يكنى أبا يزيد.</w:t>
      </w:r>
    </w:p>
    <w:p/>
    <w:p>
      <w:pPr/>
      <w:r>
        <w:rPr/>
        <w:t xml:space="preserve">قال يزيد بن أبي حبيب: إنه شهد بدرا مع أبيه وجده، ولا يعرف أحد شهد بدرا هو وأبوه وجده غيره.</w:t>
      </w:r>
    </w:p>
    <w:p/>
    <w:p>
      <w:pPr/>
      <w:r>
        <w:rPr/>
        <w:t xml:space="preserve">قال أبو عمر: لا يعرف «معن» في البدريين، ولا يصح. وإنما الصحيح حديث أبو الجويرية عنه.</w:t>
      </w:r>
    </w:p>
    <w:p/>
    <w:p>
      <w:pPr/>
      <w:r>
        <w:rPr/>
        <w:t xml:space="preserve">أخبرنا به أبو الفضل بن أبي الحسن الطبري الفقيه بإسناده عن أبي يعلى الموصلي قال: حدثنا عبد الأعلى بن حماد وعبد الرحمن بن سلام وعدة قالوا: حدثنا أبو عوانة، عن أبي الجويرية، عن معن بن يزيد قال: بايعت رسول الله صلى الله عليه وسلم أنا وأبي وجدي، وخاصمت إليه فأفلجني، وخطبت إليه فأنكحني. </w:t>
      </w:r>
    </w:p>
    <w:p/>
    <w:p>
      <w:pPr/>
      <w:r>
        <w:rPr/>
        <w:t xml:space="preserve">وشهد معن فتح دمشق، وله بها دار، وشهد صفين مع معاوية.</w:t>
      </w:r>
    </w:p>
    <w:p/>
    <w:p>
      <w:pPr/>
      <w:r>
        <w:rPr/>
        <w:t xml:space="preserve">أخرجه الثلاثة.</w:t>
      </w:r>
    </w:p>
    <w:p/>
    <w:p>
      <w:pPr/>
      <w:r>
        <w:rPr/>
        <w:t xml:space="preserve">جرة: بضم الجيم، يعنى وآخره هاء. قاله الأمير.</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230)/(دار الفكر - بيروت،1989،ط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w:t>
      </w:r>
    </w:p>
    <w:p>
      <w:pPr/>
      <w:r>
        <w:rPr/>
        <w:t xml:space="preserve">معن بن يزيد بن الأخنس بن حبيب بن جرة بن زعب بن مالك بن عريف بن عصبة بن خفاف بن امرئ القيس بن بهثة بن سليم السلمي.</w:t>
      </w:r>
    </w:p>
    <w:p/>
    <w:p>
      <w:pPr/>
      <w:r>
        <w:rPr/>
        <w:t xml:space="preserve">ثبت ذكره في صحيح البخاري من طريق أبي الجويرية الجرمي، عن معن بن يزيد، قال: بايعت النبي صلى الله عليه وآله وسلم أنا وأبي وجدي، وخاصمت إليه، فأفلجني»، وخطب علي فأنكحني.</w:t>
      </w:r>
    </w:p>
    <w:p/>
    <w:p>
      <w:pPr/>
      <w:r>
        <w:rPr/>
        <w:t xml:space="preserve">وذكر ابن يونس أنه دخل مصر. وروى عنه أبو الجويرية الجرمي، وسهيل بن ذراع، وعتبة بن رافع، وكان ينزل الكوفة، ودخل مصر ثم سكن دمشق، وشهد وقعة مرج راهط مع الضحاك بن قيس في سنة أربع وخمسين. ويقال: إنه كان مع معاوية في حروبه.</w:t>
      </w:r>
    </w:p>
    <w:p/>
    <w:p>
      <w:pPr/>
      <w:r>
        <w:rPr/>
        <w:t xml:space="preserve">وأخرج من طريق الليث، عن يزيد بن أبي حبيب، قال: شهد معن بن يزيد وأبوه وجده بدرا، كذا قال، ولم يتابع عليه.</w:t>
      </w:r>
    </w:p>
    <w:p/>
    <w:p>
      <w:pPr/>
      <w:r>
        <w:rPr/>
        <w:t xml:space="preserve">قال ابن عساكر: شهد فتح دمشق، وكان له مكان عند عمر بن الخطاب.</w:t>
      </w:r>
    </w:p>
    <w:p/>
    <w:p>
      <w:pPr/>
      <w:r>
        <w:rPr/>
        <w:t xml:space="preserve">وقال خليفة بن خياط: يكنى أبا يزيد، وسكن الكوفة.</w:t>
      </w:r>
    </w:p>
    <w:p/>
    <w:p>
      <w:pPr/>
      <w:r>
        <w:rPr/>
        <w:t xml:space="preserve">وذكره أبو زرعة الدمشقي فيمن سكن الشام، وقتل بمرج راهط.</w:t>
      </w:r>
    </w:p>
    <w:p/>
    <w:p>
      <w:pPr/>
      <w:r>
        <w:rPr/>
        <w:t xml:space="preserve">وذكر محمد بن سلام الجمحي أن معن بن يزيد قال لمعاوية: ما ولدت قرشية من قرشي شرا منك. قال: لم؟ قال: لأنك عودت الناس عادة، يعني في الحلم، وكأني بهم وقد طلبوها من غيرك، فإذا هم صرعى في الطرق. فقال: ويحك! لقد كنت إليها قتيلا.</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معن بن يزيد الأخنس الأسلمي- تقدموا في الأسماء.</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خباب السلمي
</w:t>
      </w:r>
    </w:p>
    <w:p>
      <w:pPr/>
      <w:r>
        <w:rPr/>
        <w:t xml:space="preserve">معن بن يزيد بن الأخنس بن خباب السلمي  صحب النبي صلى الله عليه وسلم هو وأبوه وجده. يكنى أبا زيد، ويقال: إنه شهد مع أبيه وجده بدرا، ولا يعرف رجل شهد بدرا مع أبيه وجده غيره، ولا يعرف في البدريين، ولا يصح. وإنما الصحيح حديث أبي الجويرية عنه، قال: بايعت رسول الله صلى الله عليه وسلم أنا وأبي وجدي.</w:t>
      </w:r>
    </w:p>
    <w:p>
      <w:pPr>
        <w:jc w:val="start"/>
        <w:bidi/>
      </w:pPr>
      <w:r>
        <w:rPr>
          <w:sz w:val="24"/>
          <w:szCs w:val="24"/>
          <w:b w:val="1"/>
          <w:bCs w:val="1"/>
          <w:rtl/>
        </w:rPr>
        <w:t xml:space="preserve">
الاستيعاب في معرفة الأصحاب،(دار الجيل - بيروت،1992،ط 1،ج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w:t>
      </w:r>
    </w:p>
    <w:p>
      <w:pPr/>
      <w:r>
        <w:rPr/>
        <w:t xml:space="preserve">معن بن يزيد بن الأخنس بن حبيب بن جرو بن زعب بن مالك بن خفاف ابن عصية بن خفاف بن امرئ القيس بن بهثة بن سليم بن منصور.</w:t>
      </w:r>
    </w:p>
    <w:p/>
    <w:p>
      <w:pPr/>
      <w:r>
        <w:rPr/>
        <w:t xml:space="preserve">قال: أخبرنا يحيى بن حماد قال: حدثنا أبو عوانة عن أبي الجويرية عن معن ابن يزيد قال: بايعت رسول الله - صلى الله عليه وسلم - أنا وأبي وجدي وخاصمت إليه فأفلجني وخطب علي فأنكحني. ونزل معن بن يزيد الكوفة وشهد يوم مرج راهط مع الضحاك ابن قيس الفهري.</w:t>
      </w:r>
    </w:p>
    <w:p>
      <w:pPr>
        <w:jc w:val="start"/>
        <w:bidi/>
      </w:pPr>
      <w:r>
        <w:rPr>
          <w:sz w:val="24"/>
          <w:szCs w:val="24"/>
          <w:b w:val="1"/>
          <w:bCs w:val="1"/>
          <w:rtl/>
        </w:rPr>
        <w:t xml:space="preserve">
الطبقات الكبرى،(دار الكتب العلمية - بيروت،1990،ط 1،ج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w:t>
      </w:r>
    </w:p>
    <w:p>
      <w:pPr/>
      <w:r>
        <w:rPr/>
        <w:t xml:space="preserve">معن بن يزيد بن الأخنس </w:t>
      </w:r>
    </w:p>
    <w:p/>
    <w:p>
      <w:pPr/>
      <w:r>
        <w:rPr/>
        <w:t xml:space="preserve">صحابي كأبيه وجده وعنه سهيل بن ذراع وأبو الجويرية الجرمي بقي إلى دولة مروان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حبيب بن حرة.
</w:t>
      </w:r>
    </w:p>
    <w:p>
      <w:pPr/>
      <w:r>
        <w:rPr/>
        <w:t xml:space="preserve">(خ س) معن بن يزيد بن الأخنس بن حبيب بن حرة. </w:t>
      </w:r>
    </w:p>
    <w:p/>
    <w:p>
      <w:pPr/>
      <w:r>
        <w:rPr/>
        <w:t xml:space="preserve">كذا هو بخط المهندس وبتصحيح الشيخ آخره، وأثبت قراءته وقرأه عليه وضبطه مجودا، وتحت الحاء علامة الإهمال، وهو غير جيد، لأن أبا نصر ابن ماكولا قال في كتابه «الإكمال»: هو بجيم مضمومة بعدها راء، فينظر. ورأيته بحاء كما ضبطه المهندس بخط المزي مجودا في الأصل [].</w:t>
      </w:r>
    </w:p>
    <w:p/>
    <w:p>
      <w:pPr/>
      <w:r>
        <w:rPr/>
        <w:t xml:space="preserve">وزعم ابن فتحون في «التنبيه» أن عند ابن عبد البر حبيب، ويقال: خباب بخاء معجمة، والذي يقوله غيره بحاء مهملة.</w:t>
      </w:r>
    </w:p>
    <w:p/>
    <w:p>
      <w:pPr/>
      <w:r>
        <w:rPr/>
        <w:t xml:space="preserve">وفي الصحابة رضي الله عنهم آخر، اسمه: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السلمي
</w:t>
      </w:r>
    </w:p>
    <w:p>
      <w:pPr/>
      <w:r>
        <w:rPr/>
        <w:t xml:space="preserve">معن بن يزيد بن الأخنس السلمي </w:t>
      </w:r>
    </w:p>
    <w:p/>
    <w:p>
      <w:pPr/>
      <w:r>
        <w:rPr/>
        <w:t xml:space="preserve">له صحبة حدثني الجندي ثنا قتيبة بن سعيدٍ ثنا أبو عوانة عن أبي الجويرية عن معن بن يزيد قال بايعت رسول الله صلى الله عليه وسلم أنا وأبي وجدي وخاصمت إليه فأفلجني وخطب علي فأنكحني عداده في أهل الكوفة وهو معن بن يزيد بن الأخنس بن حبيب بن جرو بن زعب بن مالك بن خفاف بن امرئ القيس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الخفاف بن خروة بن زعب بن مالك بن امرئ القيس بن بهثة بن سليم
</w:t>
      </w:r>
    </w:p>
    <w:p>
      <w:pPr/>
      <w:r>
        <w:rPr/>
        <w:t xml:space="preserve">معن بن يزيد بن الأخنس بن الخفاف بن خروة بن زعب بن مالك بن امرئ القيس بن بهثة بن سليم </w:t>
      </w:r>
    </w:p>
    <w:p/>
    <w:p>
      <w:pPr/>
      <w:r>
        <w:rPr/>
        <w:t xml:space="preserve">حدثنا إبراهيم بن إسحاق الحربي، نا مسددٌ، نا أبو عوانة، عن أبي الجويرية، عن معن بن يزيد قال: «بايعت النبي صلى الله عليه وسلم وأبي وجدي وخاصمت إليه فأفلج لي وخطب علي فأنكحني»</w:t>
      </w:r>
    </w:p>
    <w:p/>
    <w:p>
      <w:pPr/>
      <w:r>
        <w:rPr/>
        <w:t xml:space="preserve">حدثنا إبراهيم بن إسحاق الحربي، نا أحمد بن عمر الوكيعي، نا يحيى بن آدم، نا أبو بكر بن عياش، عن عاصم بن كليب، عن رجل، عن معن بن يزيد عن النبي صلى الله عليه وسلم: «إن من البيان سحراً» قال ابن قانع: واسم الرجل الذي لم يسمه سهيل بن ذراع</w:t>
      </w:r>
    </w:p>
    <w:p/>
    <w:p>
      <w:pPr/>
      <w:r>
        <w:rPr/>
        <w:t xml:space="preserve">حدثنا عثمان بن عمر الضبي بالبصرة، نا عبد الله بن رجاء، نا إسرائيل، عن أبي الجويرية، عن معن بن يزيد قال: «بايعت رسول الله صلى الله عليه وسلم أنا وأبي، وجدي، وخطب علي فزوجني»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w:t>
      </w:r>
    </w:p>
    <w:p/>
    <w:p>
      <w:pPr/>
      <w:r>
        <w:rPr/>
        <w:t xml:space="preserve">له صحبة روى عنه أبو الجويرية الجرمي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2026-07-27T09:56:43+03:00</dcterms:created>
  <dcterms:modified xsi:type="dcterms:W3CDTF">2026-07-27T09:56:43+03:00</dcterms:modified>
</cp:coreProperties>
</file>

<file path=docProps/custom.xml><?xml version="1.0" encoding="utf-8"?>
<Properties xmlns="http://schemas.openxmlformats.org/officeDocument/2006/custom-properties" xmlns:vt="http://schemas.openxmlformats.org/officeDocument/2006/docPropsVTypes"/>
</file>