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خليل بن خضر، بدر الدين القاهري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خليل بن خضر، بدر الدين القاهري
</w:t>
      </w:r>
    </w:p>
    <w:p>
      <w:pPr/>
      <w:r>
        <w:rPr/>
        <w:t xml:space="preserve">حسن بن خليل بن خضر، بدر الدين القاهري أخو ناصر الدين محمد الكلوتاتي.</w:t>
      </w:r>
    </w:p>
    <w:p/>
    <w:p>
      <w:pPr/>
      <w:r>
        <w:rPr/>
        <w:t xml:space="preserve">كان قد اشتغل عند الزين قاسم الحنفي، وغيره.</w:t>
      </w:r>
    </w:p>
    <w:p/>
    <w:p>
      <w:pPr/>
      <w:r>
        <w:rPr/>
        <w:t xml:space="preserve">وفضل، وحج، وجاور، ولازم العبادة، مع الانجماع عن الناس.</w:t>
      </w:r>
    </w:p>
    <w:p/>
    <w:p>
      <w:pPr/>
      <w:r>
        <w:rPr/>
        <w:t xml:space="preserve">قال السخاوي: وكان يقصدني كثيرا للمراجعة في شيء كان يجمعه في السيرة النبوية، ونحو ذلك.</w:t>
      </w:r>
    </w:p>
    <w:p/>
    <w:p>
      <w:pPr/>
      <w:r>
        <w:rPr/>
        <w:t xml:space="preserve">مات في ربيع الأول، سنة ثمانين - يعني: وثمانمائة - بين الخطارة وبلبيس، رحمه الله تعالى.</w:t>
      </w:r>
    </w:p>
    <w:p/>
    <w:p>
      <w:pPr/>
      <w:r>
        <w:rPr/>
        <w:t xml:space="preserve">كذا في ’’ الضوء اللامع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2026-07-27T13:48:58+03:00</dcterms:created>
  <dcterms:modified xsi:type="dcterms:W3CDTF">2026-07-27T13:48:58+03:00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