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عمارة
</w:t>
      </w:r>
    </w:p>
    <w:p>
      <w:pPr/>
      <w:r>
        <w:rPr/>
        <w:t xml:space="preserve">منظور بن عمارة  منظور بن عمارة الحسيني، من آل مهنا: امير المدينة المنورة. كان فاضلا، فيه حزم وشجاعة. 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2026-07-27T10:53:20+03:00</dcterms:created>
  <dcterms:modified xsi:type="dcterms:W3CDTF">2026-07-27T10:53:20+03:00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