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مهدي الحكيم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الحكيم
</w:t>
      </w:r>
    </w:p>
    <w:p>
      <w:pPr/>
      <w:r>
        <w:rPr/>
        <w:t xml:space="preserve">مهدي الحكيم  مهدي بن صالح بن أحمد بن محمود الحكيم الطباطبائي النجفي: واعظ فقيه امامي، توفى في (بنت جبيل) بجبل عامل. له (تحفة العابدين -ط) في المواعظ، و (حاشية على فرائد الاصول -خ) في اصول الفقه، و (معارف الاحكام)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2026-07-27T08:41:34+03:00</dcterms:created>
  <dcterms:modified xsi:type="dcterms:W3CDTF">2026-07-27T08:41:34+03:00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