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سيار
</w:t>
      </w:r>
    </w:p>
    <w:p>
      <w:pPr>
        <w:jc w:val="start"/>
        <w:bidi/>
      </w:pPr>
      <w:r>
        <w:rPr>
          <w:rFonts w:ascii="arial" w:hAnsi="arial" w:eastAsia="arial" w:cs="arial"/>
          <w:sz w:val="28"/>
          <w:szCs w:val="28"/>
          <w:b w:val="1"/>
          <w:bCs w:val="1"/>
          <w:rtl/>
        </w:rPr>
        <w:t xml:space="preserve">موسى بن سيار
</w:t>
      </w:r>
    </w:p>
    <w:p>
      <w:pPr/>
      <w:r>
        <w:rPr/>
        <w:t xml:space="preserve">موسى بن سيار  موسى بن سيار الاسواري: احد القصاص. من أهل البصرة. له رواية ضعيفة للحديث. ويقال: كان قدريا. </w:t>
      </w:r>
    </w:p>
    <w:p/>
    <w:p>
      <w:pPr/>
      <w:r>
        <w:rPr/>
        <w:t xml:space="preserve">قال الجاحظ: كان من اعاجيب الدنيا، فصيحا بالفارسية كالعربية، اذا جلس قعد العرب عن يمينه والفرس عن يساره فيقرأ الىية من كتاب الله ويفسرها للعرب بالعربية، ثم يحول وجهه إلى الفرس فيفسرها لهم بالفارسية فلا يدرى بأي لسان هو ابين. </w:t>
      </w:r>
    </w:p>
    <w:p>
      <w:pPr>
        <w:jc w:val="start"/>
        <w:bidi/>
      </w:pPr>
      <w:r>
        <w:rPr>
          <w:sz w:val="24"/>
          <w:szCs w:val="24"/>
          <w:b w:val="1"/>
          <w:bCs w:val="1"/>
          <w:rtl/>
        </w:rPr>
        <w:t xml:space="preserve">
الأعلام،(دار العلم للملايين - بيروت،2002،ط 15،ج 7،ص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الأسواري
</w:t>
      </w:r>
    </w:p>
    <w:p>
      <w:pPr/>
      <w:r>
        <w:rPr/>
        <w:t xml:space="preserve">موسى الأسواري عن عطية، عن ابن عمر عن النبي صلى الله عليه وسلم سمع.</w:t>
      </w:r>
    </w:p>
    <w:p/>
    <w:p>
      <w:pPr/>
      <w:r>
        <w:rPr/>
        <w:t xml:space="preserve">سمع منه عبد الواحد بن واصل في حديثه نظر.</w:t>
      </w:r>
    </w:p>
    <w:p/>
    <w:p>
      <w:pPr/>
      <w:r>
        <w:rPr/>
        <w:t xml:space="preserve">سمعت ابن حماد يذكره عن البخاري</w:t>
      </w:r>
    </w:p>
    <w:p/>
    <w:p>
      <w:pPr/>
      <w:r>
        <w:rPr/>
        <w:t xml:space="preserve">وموسى هذا لم ينسب إلى أبيه، وهو شبه المجهول.</w:t>
      </w:r>
    </w:p>
    <w:p>
      <w:pPr>
        <w:jc w:val="start"/>
        <w:bidi/>
      </w:pPr>
      <w:r>
        <w:rPr>
          <w:sz w:val="24"/>
          <w:szCs w:val="24"/>
          <w:b w:val="1"/>
          <w:bCs w:val="1"/>
          <w:rtl/>
        </w:rPr>
        <w:t xml:space="preserve">
الكامل في ضعفاء الرجال،(دار الكتب العلمية - بيروت،1997،ط 5،ج 8،ص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سيار الأسواري
</w:t>
      </w:r>
    </w:p>
    <w:p>
      <w:pPr/>
      <w:r>
        <w:rPr/>
        <w:t xml:space="preserve">موسى بن سيار الأسواري. عن قتادة.</w:t>
      </w:r>
    </w:p>
    <w:p/>
    <w:p>
      <w:pPr/>
      <w:r>
        <w:rPr/>
        <w:t xml:space="preserve">ضعفه يحيى القطان.</w:t>
      </w:r>
    </w:p>
    <w:p/>
    <w:p>
      <w:pPr/>
      <w:r>
        <w:rPr/>
        <w:t xml:space="preserve">وقال أبو حاتم: مجهول.</w:t>
      </w:r>
    </w:p>
    <w:p/>
    <w:p>
      <w:pPr/>
      <w:r>
        <w:rPr/>
        <w:t xml:space="preserve">قلت: وهو بصري، ويروي أيضا عن بكر بن عبد الله، والحسن، وعاصم ابن بهدلة، وعطية العوفى.</w:t>
      </w:r>
    </w:p>
    <w:p/>
    <w:p>
      <w:pPr/>
      <w:r>
        <w:rPr/>
        <w:t xml:space="preserve">وقال ابن معين وغيره: كان قدريا.</w:t>
      </w:r>
    </w:p>
    <w:p>
      <w:pPr>
        <w:jc w:val="start"/>
        <w:bidi/>
      </w:pPr>
      <w:r>
        <w:rPr>
          <w:sz w:val="24"/>
          <w:szCs w:val="24"/>
          <w:b w:val="1"/>
          <w:bCs w:val="1"/>
          <w:rtl/>
        </w:rPr>
        <w:t xml:space="preserve">
ميزان الاعتدال في نقد الرجال،(دار المعرفة للطباعة والنشر، بيروت - لبنان،1963،ط 1،ج 4،ص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يسار الأسواري، وصوابه ابن سيار كما مر
</w:t>
      </w:r>
    </w:p>
    <w:p>
      <w:pPr/>
      <w:r>
        <w:rPr/>
        <w:t xml:space="preserve">موسى بن يسار الأسواري، وصوابه ابن سيار كما مر. وفى كتاب العقيلي بتقديم الياء.</w:t>
      </w:r>
    </w:p>
    <w:p/>
    <w:p>
      <w:pPr/>
      <w:r>
        <w:rPr/>
        <w:t xml:space="preserve">قال العقيلي: بصري، كان يرى القدر.</w:t>
      </w:r>
    </w:p>
    <w:p/>
    <w:p>
      <w:pPr/>
      <w:r>
        <w:rPr/>
        <w:t xml:space="preserve">قال ابن مثنى: ما سمعت يحيى بن سعيد حدث عن موسى الأسواري شيئا، وقد كان حدث عنه فيما بلغني ثم تركه بأخرة.</w:t>
      </w:r>
    </w:p>
    <w:p/>
    <w:p>
      <w:pPr/>
      <w:r>
        <w:rPr/>
        <w:t xml:space="preserve">المفضل بن غسان الغلابى، حدثنا أبي، عن يحيى بن سعيد، قال: اصطحب داود بن أبي هند وموسى بن يسار الأسواري خمسين سنة وبينهما خلاف شديد لم تجر بينهما كلمة، فحدثني أبو علي الشيباني، قال: قال موسى بن يسار: إن أصحاب رسول الله صلى الله عليه وسلم كانوا أعرابا جفاة، فجئنا نحن أبناء فارس فلخصنا هذا الدين.</w:t>
      </w:r>
    </w:p>
    <w:p/>
    <w:p>
      <w:pPr/>
      <w:r>
        <w:rPr/>
        <w:t xml:space="preserve">أمية بن بسطام، حدثنا المعتمر، قال: كنت عند عوف الأعرابي فقال: يا معتمر، مر بنا إلى أبي موسى الأسواري، فإنه يزعم أن ابنه قتل بغير أجله، ويروي عن الحسن أن المقتول يقتل بغير أجله، فذهبنا إليه، فقال: هاه! هاه! حدثني به عبد الواحد بن زيد، فأتينا عبد الواحد فعلمنا أنه كذب عن الحسن.</w:t>
      </w:r>
    </w:p>
    <w:p>
      <w:pPr>
        <w:jc w:val="start"/>
        <w:bidi/>
      </w:pPr>
      <w:r>
        <w:rPr>
          <w:sz w:val="24"/>
          <w:szCs w:val="24"/>
          <w:b w:val="1"/>
          <w:bCs w:val="1"/>
          <w:rtl/>
        </w:rPr>
        <w:t xml:space="preserve">
ميزان الاعتدال في نقد الرجال،(دار المعرفة للطباعة والنشر، بيروت - لبنان،1963،ط 1،ج 4،ص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الأسواري
</w:t>
      </w:r>
    </w:p>
    <w:p>
      <w:pPr/>
      <w:r>
        <w:rPr/>
        <w:t xml:space="preserve">موسى الأسواري. لين.</w:t>
      </w:r>
    </w:p>
    <w:p/>
    <w:p>
      <w:pPr/>
      <w:r>
        <w:rPr/>
        <w:t xml:space="preserve">هو ابن سيار.</w:t>
      </w:r>
    </w:p>
    <w:p/>
    <w:p>
      <w:pPr/>
      <w:r>
        <w:rPr/>
        <w:t xml:space="preserve">وقيل ابن يسار.</w:t>
      </w:r>
    </w:p>
    <w:p/>
    <w:p>
      <w:pPr/>
      <w:r>
        <w:rPr/>
        <w:t xml:space="preserve">قد ذكر.</w:t>
      </w:r>
    </w:p>
    <w:p>
      <w:pPr>
        <w:jc w:val="start"/>
        <w:bidi/>
      </w:pPr>
      <w:r>
        <w:rPr>
          <w:sz w:val="24"/>
          <w:szCs w:val="24"/>
          <w:b w:val="1"/>
          <w:bCs w:val="1"/>
          <w:rtl/>
        </w:rPr>
        <w:t xml:space="preserve">
ميزان الاعتدال في نقد الرجال،(دار المعرفة للطباعة والنشر، بيروت - لبنان،1963،ط 1،ج 4،ص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سيار
</w:t>
      </w:r>
    </w:p>
    <w:p>
      <w:pPr/>
      <w:r>
        <w:rPr/>
        <w:t xml:space="preserve">موسى بن سيار: عن قتادة: مجهول، ضعفه يحيى القطان.</w:t>
      </w:r>
    </w:p>
    <w:p>
      <w:pPr>
        <w:jc w:val="start"/>
        <w:bidi/>
      </w:pPr>
      <w:r>
        <w:rPr>
          <w:sz w:val="24"/>
          <w:szCs w:val="24"/>
          <w:b w:val="1"/>
          <w:bCs w:val="1"/>
          <w:rtl/>
        </w:rPr>
        <w:t xml:space="preserve">
ديوان الضعفاء،(مكتبة النهضة الحديثة - مكة،1967،ط 2،ج 1،ص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سيار الأسواري
</w:t>
      </w:r>
    </w:p>
    <w:p>
      <w:pPr/>
      <w:r>
        <w:rPr/>
        <w:t xml:space="preserve">موسى بن سيار الأسواري </w:t>
      </w:r>
    </w:p>
    <w:p/>
    <w:p>
      <w:pPr/>
      <w:r>
        <w:rPr/>
        <w:t xml:space="preserve">عن قتادة قال يحيى بن سعيد ليس حديثه بشيء وقال الرازي مجهول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سيار الأسواري
</w:t>
      </w:r>
    </w:p>
    <w:p>
      <w:pPr/>
      <w:r>
        <w:rPr/>
        <w:t xml:space="preserve">موسى بن سيار الأسواري </w:t>
      </w:r>
    </w:p>
    <w:p/>
    <w:p>
      <w:pPr/>
      <w:r>
        <w:rPr/>
        <w:t xml:space="preserve">روى عن قتادة روى عنه يحيى بن سعيد ثم تركه بعد نا عبد الرحمن انا بن أبي خيثمة فيما كتب إلي قال نا عبيد الله يعني بن عمر قال حدثني يحيى بن سعيد عن موسى الأسواري وقال لي يحيى بن سعيد ليس حديثه بشيء سمعت أبي يقول موسى بن سيار الأسواري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2026-07-27T09:05:22+03:00</dcterms:created>
  <dcterms:modified xsi:type="dcterms:W3CDTF">2026-07-27T09:05:22+03:00</dcterms:modified>
</cp:coreProperties>
</file>

<file path=docProps/custom.xml><?xml version="1.0" encoding="utf-8"?>
<Properties xmlns="http://schemas.openxmlformats.org/officeDocument/2006/custom-properties" xmlns:vt="http://schemas.openxmlformats.org/officeDocument/2006/docPropsVTypes"/>
</file>