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موسى
</w:t>
      </w:r>
    </w:p>
    <w:p>
      <w:pPr>
        <w:jc w:val="start"/>
        <w:bidi/>
      </w:pPr>
      <w:r>
        <w:rPr>
          <w:rFonts w:ascii="arial" w:hAnsi="arial" w:eastAsia="arial" w:cs="arial"/>
          <w:sz w:val="28"/>
          <w:szCs w:val="28"/>
          <w:b w:val="1"/>
          <w:bCs w:val="1"/>
          <w:rtl/>
        </w:rPr>
        <w:t xml:space="preserve">موسى بن موسى
</w:t>
      </w:r>
    </w:p>
    <w:p>
      <w:pPr/>
      <w:r>
        <w:rPr/>
        <w:t xml:space="preserve">موسى بن موسى  موسى بن موسى السامي، من بني سامة ابن لؤي بن غالب: قاض، من فقهاء الاباضية المقدمين ووجوههم. من أهل عمان. كان له الشأن في ايام الامام راشد بن النضر اليحمدي، ثم ثار عليه وشارك في خلعه وبايع بالامامة عزان بن تميم، فأقره عزان على القضاء في عمان، فاستمر اقل من سنة، وعزله عزان، فجمع موسى جمعا في قرية ازكى (بقرب عمان) فقاتله عزان، وقتله. </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2026-07-23T09:27:37+03:00</dcterms:created>
  <dcterms:modified xsi:type="dcterms:W3CDTF">2026-07-23T09:27:37+03:00</dcterms:modified>
</cp:coreProperties>
</file>

<file path=docProps/custom.xml><?xml version="1.0" encoding="utf-8"?>
<Properties xmlns="http://schemas.openxmlformats.org/officeDocument/2006/custom-properties" xmlns:vt="http://schemas.openxmlformats.org/officeDocument/2006/docPropsVTypes"/>
</file>