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سعيد
</w:t>
      </w:r>
    </w:p>
    <w:p>
      <w:pPr/>
      <w:r>
        <w:rPr/>
        <w:t xml:space="preserve">ضمرة بن سعيد بن أبي حنة. واسمه عمرو بن غزية بن عمرو بن عطية بن خنساء بن مبذول بن عمرو بن غنم بن مازن بن النجار.</w:t>
      </w:r>
    </w:p>
    <w:p/>
    <w:p>
      <w:pPr/>
      <w:r>
        <w:rPr/>
        <w:t xml:space="preserve">وأمه عقة بنت حبان بن منقذ بن عمرو بن مالك بن خنساء بن مبذول.</w:t>
      </w:r>
    </w:p>
    <w:p/>
    <w:p>
      <w:pPr/>
      <w:r>
        <w:rPr/>
        <w:t xml:space="preserve">فولد ضمرة بن سعيد: محمدا. وموسى. وأبا الغيث واسمه إسماعيل. وأمهم أمة الله بنت سعد بن حبان بن منقذ بن عمرو بن مالك بن خنساء بن مبذول. وقتل سعيد بن أبي حنة يوم الحرة.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سعيد بن أبي حنة بالنون، 
</w:t>
      </w:r>
    </w:p>
    <w:p>
      <w:pPr/>
      <w:r>
        <w:rPr/>
        <w:t xml:space="preserve">(م4) ضمرة بن سعيد بن أبي حنة بالنون، وقيل: بالباء بواحدة واسمه: عمرو بن غزية المازني الأنصاري المدني. </w:t>
      </w:r>
    </w:p>
    <w:p/>
    <w:p>
      <w:pPr/>
      <w:r>
        <w:rPr/>
        <w:t xml:space="preserve">ذكره ابن خلفون في ’’ الثقات ’’ وقال: وثقه أحمد بن صالح وغيره.</w:t>
      </w:r>
    </w:p>
    <w:p/>
    <w:p>
      <w:pPr/>
      <w:r>
        <w:rPr/>
        <w:t xml:space="preserve">وخرج ابن حبان حديثه في ’’ صحيحه ’’ وكذا أبو عوانة الإسفرائيني.</w:t>
      </w:r>
    </w:p>
    <w:p/>
    <w:p>
      <w:pPr/>
      <w:r>
        <w:rPr/>
        <w:t xml:space="preserve">وفي كتاب ابن سعد: أمه عقة بنت حبان بن منقذ فولد ضمرة: محمد أو موسى وأبا الغيث، واسمه إسماعيل، وأمهم: أمة الله بنت سعد بن حبان بن منقذ.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سعيد بن أبي حنة
</w:t>
      </w:r>
    </w:p>
    <w:p>
      <w:pPr/>
      <w:r>
        <w:rPr/>
        <w:t xml:space="preserve">ضمرة بن سعيد بن أبي حنة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2026-07-26T02:17:01+03:00</dcterms:created>
  <dcterms:modified xsi:type="dcterms:W3CDTF">2026-07-26T02:17:01+03:00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