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أسامة
</w:t>
      </w:r>
    </w:p>
    <w:p>
      <w:pPr/>
      <w:r>
        <w:rPr/>
        <w:t xml:space="preserve">هلال بن أسامة وهو ابن أبي ميمونة. روى عنه مالك بن أنس. ومات في آخر خلافة هشام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2026-07-27T14:04:12+03:00</dcterms:created>
  <dcterms:modified xsi:type="dcterms:W3CDTF">2026-07-27T14:04:12+03:00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