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ناهض بن ثومة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ناهض بن ثومة
</w:t>
      </w:r>
    </w:p>
    <w:p>
      <w:pPr/>
      <w:r>
        <w:rPr/>
        <w:t xml:space="preserve">ناهض بن ثومة  ناهض بن ثومة بن نصيح الكلابي العامري، من بني عامر بن صعصعة: شاعر بدوي فارس فصيح، من شعراء العصر العباسي. كان يقدم البصرة، فيكتب عنه شعره، وتؤخذ عنه اللغة. له اخبار.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2026-07-23T01:41:13+03:00</dcterms:created>
  <dcterms:modified xsi:type="dcterms:W3CDTF">2026-07-23T01:41:13+03:00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