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كيدر
</w:t>
      </w:r>
    </w:p>
    <w:p>
      <w:pPr>
        <w:jc w:val="start"/>
        <w:bidi/>
      </w:pPr>
      <w:r>
        <w:rPr>
          <w:rFonts w:ascii="arial" w:hAnsi="arial" w:eastAsia="arial" w:cs="arial"/>
          <w:sz w:val="28"/>
          <w:szCs w:val="28"/>
          <w:b w:val="1"/>
          <w:bCs w:val="1"/>
          <w:rtl/>
        </w:rPr>
        <w:t xml:space="preserve">كيدر
</w:t>
      </w:r>
    </w:p>
    <w:p>
      <w:pPr/>
      <w:r>
        <w:rPr/>
        <w:t xml:space="preserve">كيدر  نصر بن عبد الله، أبو مالك المعروف بكيدر: والي مصر في اواخر ايام المأمون العباسي. اصله من الصعد. ولي مصر سنة 217هـ. وتوفى المأمون، وهو في الامارة، فأقره المعتصم. وجاءه كتابه يأمر بلإسقط من في الديوان من (العرب) وقطع اعطياتهم، ففعل ذلك كيدر، فخرج عليه يحيى بن الوزير الجروي في جمع من لخم وجذام، فتجهز لحربهم، فعاجلته منيته.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2026-07-27T10:50:26+03:00</dcterms:created>
  <dcterms:modified xsi:type="dcterms:W3CDTF">2026-07-27T10:50:26+03:00</dcterms:modified>
</cp:coreProperties>
</file>

<file path=docProps/custom.xml><?xml version="1.0" encoding="utf-8"?>
<Properties xmlns="http://schemas.openxmlformats.org/officeDocument/2006/custom-properties" xmlns:vt="http://schemas.openxmlformats.org/officeDocument/2006/docPropsVTypes"/>
</file>