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وهب
</w:t>
      </w:r>
    </w:p>
    <w:p>
      <w:pPr>
        <w:jc w:val="start"/>
        <w:bidi/>
      </w:pPr>
      <w:r>
        <w:rPr>
          <w:rFonts w:ascii="arial" w:hAnsi="arial" w:eastAsia="arial" w:cs="arial"/>
          <w:sz w:val="28"/>
          <w:szCs w:val="28"/>
          <w:b w:val="1"/>
          <w:bCs w:val="1"/>
          <w:rtl/>
        </w:rPr>
        <w:t xml:space="preserve">قيس بن وهب
</w:t>
      </w:r>
    </w:p>
    <w:p>
      <w:pPr/>
      <w:r>
        <w:rPr/>
        <w:t xml:space="preserve">قيس بن وهب الهمداني.</w:t>
      </w:r>
    </w:p>
    <w:p>
      <w:pPr>
        <w:jc w:val="start"/>
        <w:bidi/>
      </w:pPr>
      <w:r>
        <w:rPr>
          <w:sz w:val="24"/>
          <w:szCs w:val="24"/>
          <w:b w:val="1"/>
          <w:bCs w:val="1"/>
          <w:rtl/>
        </w:rPr>
        <w:t xml:space="preserve">
الطبقات الكبرى،(دار الكتب العلمية - بيروت،1990،ط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وهب الهمداني
</w:t>
      </w:r>
    </w:p>
    <w:p>
      <w:pPr/>
      <w:r>
        <w:rPr/>
        <w:t xml:space="preserve">قيس بن وهب الهمداني </w:t>
      </w:r>
    </w:p>
    <w:p/>
    <w:p>
      <w:pPr/>
      <w:r>
        <w:rPr/>
        <w:t xml:space="preserve">عن أنس وجماعة وعنه إسرائيل وجماعة ثقة م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وهب الهمداني الكوفي
</w:t>
      </w:r>
    </w:p>
    <w:p>
      <w:pPr/>
      <w:r>
        <w:rPr/>
        <w:t xml:space="preserve">قيس بن وهب الهمداني الكوفي </w:t>
      </w:r>
    </w:p>
    <w:p/>
    <w:p>
      <w:pPr/>
      <w:r>
        <w:rPr/>
        <w:t xml:space="preserve">روى عن الوداك في الفتن</w:t>
      </w:r>
    </w:p>
    <w:p/>
    <w:p>
      <w:pPr/>
      <w:r>
        <w:rPr/>
        <w:t xml:space="preserve">روى عنه أبو حمزة السكري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وهبٍ الهمداني
</w:t>
      </w:r>
    </w:p>
    <w:p>
      <w:pPr/>
      <w:r>
        <w:rPr/>
        <w:t xml:space="preserve">قيس بن وهبٍ الهمداني </w:t>
      </w:r>
    </w:p>
    <w:p/>
    <w:p>
      <w:pPr/>
      <w:r>
        <w:rPr/>
        <w:t xml:space="preserve">يروي عن أنس بن مالك روى عنه الثوري وحسين بن واقدٍ ثنا محمد بن أحمد الشطوي ببغداد قال ثنا أبو هشامٍ الرفاعي قال ثنا يحيى بن يمان عن سفيان عن قيس بن وهبٍ عن أنسٍ قال كان الأكابر من أصحاب صلى الله عليه وسلم ينهون عن سب الأمراء</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وهب كوفي
</w:t>
      </w:r>
    </w:p>
    <w:p>
      <w:pPr/>
      <w:r>
        <w:rPr/>
        <w:t xml:space="preserve">قيس بن وهب كوفي </w:t>
      </w:r>
    </w:p>
    <w:p/>
    <w:p>
      <w:pPr/>
      <w:r>
        <w:rPr/>
        <w:t xml:space="preserve">ثقة روى عن مرة الهمداني وكان يميل على علي بعض الميل وقد شهد مع على تلك المشاهد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وهب الهمداني كوفي
</w:t>
      </w:r>
    </w:p>
    <w:p>
      <w:pPr/>
      <w:r>
        <w:rPr/>
        <w:t xml:space="preserve">قيس بن وهب الهمداني كوفي </w:t>
      </w:r>
    </w:p>
    <w:p/>
    <w:p>
      <w:pPr/>
      <w:r>
        <w:rPr/>
        <w:t xml:space="preserve">روى عن أنس ومرة وأبي عبد الرحمن السلمي روى عنه الثوري وإسرائيل وشريك وأبو وكيع سمعت أبي يقول ذلك نا عبد الرحمن نا عبد الله بن أحمد بن محمد بن حنبل فيما كتب إلي قال سألت أبي عن قيس بن وهب قال شيخ ثقة روى عنه شريك نا عبد الرحمن انا أبو بكر بن أبي خيثمة فيما كتب إلي قال سمعت يحيى بن معين يقول قيس بن وهب ثقة روى عنه سفيان وهو كوفي.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2026-07-27T10:53:43+03:00</dcterms:created>
  <dcterms:modified xsi:type="dcterms:W3CDTF">2026-07-27T10:53:43+03:00</dcterms:modified>
</cp:coreProperties>
</file>

<file path=docProps/custom.xml><?xml version="1.0" encoding="utf-8"?>
<Properties xmlns="http://schemas.openxmlformats.org/officeDocument/2006/custom-properties" xmlns:vt="http://schemas.openxmlformats.org/officeDocument/2006/docPropsVTypes"/>
</file>