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إبراهيم
</w:t>
      </w:r>
    </w:p>
    <w:p>
      <w:pPr>
        <w:jc w:val="start"/>
        <w:bidi/>
      </w:pPr>
      <w:r>
        <w:rPr>
          <w:rFonts w:ascii="arial" w:hAnsi="arial" w:eastAsia="arial" w:cs="arial"/>
          <w:sz w:val="28"/>
          <w:szCs w:val="28"/>
          <w:b w:val="1"/>
          <w:bCs w:val="1"/>
          <w:rtl/>
        </w:rPr>
        <w:t xml:space="preserve">النعمان بن إبراهيم
</w:t>
      </w:r>
    </w:p>
    <w:p>
      <w:pPr/>
      <w:r>
        <w:rPr/>
        <w:t xml:space="preserve">النعمان بن إبراهيم  النعمان بن إبراهيم بن الأشتر النخعى: شجاع شريف، من بيت مجد ورياسه. كان مع يزيد بن المهلب في وثوبه بالعراق على بنى مروان. وقاتل معه إلى أن قتل يزيد وتفرقت الجموع، فانصرف مع المفضل ابن المهلب وجماعة من الفلول، فلحقهم بن ضب الكلبى، فقاتلوه، وقتل النعمان. </w:t>
      </w:r>
    </w:p>
    <w:p>
      <w:pPr>
        <w:jc w:val="start"/>
        <w:bidi/>
      </w:pPr>
      <w:r>
        <w:rPr>
          <w:sz w:val="24"/>
          <w:szCs w:val="24"/>
          <w:b w:val="1"/>
          <w:bCs w:val="1"/>
          <w:rtl/>
        </w:rPr>
        <w:t xml:space="preserve">
الأعلام،(دار العلم للملايين - بيروت،2002،ط 15،ج 8،ص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2026-07-26T00:07:08+03:00</dcterms:created>
  <dcterms:modified xsi:type="dcterms:W3CDTF">2026-07-26T00:07:08+03:00</dcterms:modified>
</cp:coreProperties>
</file>

<file path=docProps/custom.xml><?xml version="1.0" encoding="utf-8"?>
<Properties xmlns="http://schemas.openxmlformats.org/officeDocument/2006/custom-properties" xmlns:vt="http://schemas.openxmlformats.org/officeDocument/2006/docPropsVTypes"/>
</file>