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الرقاشي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الرقاشي
</w:t>
      </w:r>
    </w:p>
    <w:p>
      <w:pPr/>
      <w:r>
        <w:rPr/>
        <w:t xml:space="preserve">أبو سعيد الرقاشي. واسمه قيس مولى أبي ساسان حصين بن المنذر الرقاشي. وكان أبو سعيد قليل الحديث. وروى عن ابن عباس.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2026-07-27T12:39:49+03:00</dcterms:created>
  <dcterms:modified xsi:type="dcterms:W3CDTF">2026-07-27T12:39:49+03:00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