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أيوب
</w:t>
      </w:r>
    </w:p>
    <w:p>
      <w:pPr/>
      <w:r>
        <w:rPr/>
        <w:t xml:space="preserve">يحيى بن أيوب. ويكنى أبا زكريا مولى لأبي القاسم محرر.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2026-07-25T08:45:55+03:00</dcterms:created>
  <dcterms:modified xsi:type="dcterms:W3CDTF">2026-07-25T08:45:55+03:00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