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الخزرجي
</w:t>
      </w:r>
    </w:p>
    <w:p>
      <w:pPr/>
      <w:r>
        <w:rPr/>
        <w:t xml:space="preserve">الخزرجي  أحمد بن مسعود بن محمد القرطبي الخزرجي، أبو العباس:متفنن، من أهل قرطبة، قال المقري:كان اماما في التفسير و الفقه والحساب و الفرائض و النحو و اللغة و العروض والطب، له تاليف حسان و شعر رائق.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2026-07-27T09:56:55+03:00</dcterms:created>
  <dcterms:modified xsi:type="dcterms:W3CDTF">2026-07-27T09:56:55+03:00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