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لبابة بنت أبي لبابة
</w:t>
      </w:r>
    </w:p>
    <w:p>
      <w:pPr>
        <w:jc w:val="start"/>
        <w:bidi/>
      </w:pPr>
      <w:r>
        <w:rPr>
          <w:rFonts w:ascii="arial" w:hAnsi="arial" w:eastAsia="arial" w:cs="arial"/>
          <w:sz w:val="28"/>
          <w:szCs w:val="28"/>
          <w:b w:val="1"/>
          <w:bCs w:val="1"/>
          <w:rtl/>
        </w:rPr>
        <w:t xml:space="preserve">لبابة بنت أبي لبابة
</w:t>
      </w:r>
    </w:p>
    <w:p>
      <w:pPr/>
      <w:r>
        <w:rPr/>
        <w:t xml:space="preserve">لبابة بنت أبي لبابة بن عبد المنذر بن رفاعة بن زبير بن زيد بن أمية بن زيد بن مالك بن عوف بن عمرو. وأمها نسيبة بنت فضالة بن النعمان بن قيس بن عمرو بن زيد بن أمية بن زيد. تزوجها زيد بن الخطاب بن نفيل فولدت له ثم قتل عنها شهيدا يوم اليمامة فخلف عليها أبو سعيد بن أوس بن المعلى بن لوذان فولدت له. وأسلمت لبابة وبايعت رسول الله - صلى الله عليه وسلم -</w:t>
      </w:r>
    </w:p>
    <w:p>
      <w:pPr>
        <w:jc w:val="start"/>
        <w:bidi/>
      </w:pPr>
      <w:r>
        <w:rPr>
          <w:sz w:val="24"/>
          <w:szCs w:val="24"/>
          <w:b w:val="1"/>
          <w:bCs w:val="1"/>
          <w:rtl/>
        </w:rPr>
        <w:t xml:space="preserve">
الطبقات الكبرى،(دار الكتب العلمية - بيروت،1990،ط 1،ج 8،ص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2026-07-27T03:14:08+03:00</dcterms:created>
  <dcterms:modified xsi:type="dcterms:W3CDTF">2026-07-27T03:14:08+03:00</dcterms:modified>
</cp:coreProperties>
</file>

<file path=docProps/custom.xml><?xml version="1.0" encoding="utf-8"?>
<Properties xmlns="http://schemas.openxmlformats.org/officeDocument/2006/custom-properties" xmlns:vt="http://schemas.openxmlformats.org/officeDocument/2006/docPropsVTypes"/>
</file>