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المنير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المنير
</w:t>
      </w:r>
    </w:p>
    <w:p>
      <w:pPr/>
      <w:r>
        <w:rPr/>
        <w:t xml:space="preserve">أحمد بن محمد بن المنير: صاحب الانتصاف من الكشاف:</w:t>
      </w:r>
    </w:p>
    <w:p/>
    <w:p>
      <w:pPr/>
      <w:r>
        <w:rPr/>
        <w:t xml:space="preserve">توفي سنة 683.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2026-07-24T21:19:15+03:00</dcterms:created>
  <dcterms:modified xsi:type="dcterms:W3CDTF">2026-07-24T21:19:15+03:00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