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قاسم بن سعيد المقباني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قاسم بن سعيد المقباني
</w:t>
      </w:r>
    </w:p>
    <w:p>
      <w:pPr/>
      <w:r>
        <w:rPr/>
        <w:t xml:space="preserve">أحمد بن قاسم بن سعيد المقباني القاضي بتلمسان.</w:t>
      </w:r>
    </w:p>
    <w:p/>
    <w:p>
      <w:pPr/>
      <w:r>
        <w:rPr/>
        <w:t xml:space="preserve">توفي بها سنة 845 نسبة إلى عقبان: قرية من قرى الأندلس.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2026-07-27T12:25:56+03:00</dcterms:created>
  <dcterms:modified xsi:type="dcterms:W3CDTF">2026-07-27T12:25:56+03:00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