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يعقوب الأيسي المراكش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يعقوب الأيسي المراكش أبو عبد الله
</w:t>
      </w:r>
    </w:p>
    <w:p>
      <w:pPr/>
      <w:r>
        <w:rPr/>
        <w:t xml:space="preserve">محمد بن يعقوب الأيسي المراكش أبو عبد الله ولقد للقبه بعض الطلبة بصدر الأفاضل</w:t>
      </w:r>
    </w:p>
    <w:p/>
    <w:p>
      <w:pPr/>
      <w:r>
        <w:rPr/>
        <w:t xml:space="preserve">أديب، نظام، ناتر، وله سند. أخذ عن أبي عبد الله القصار، وعن أبي مالك: عبد الواحد بن أحمد الشريف الحسني السجلماسي، وعن أبي عبد الله: محمد بن يوسف الترغي، وعن أبي راشد: يعقوب بن يحيى اليدري، أجاز له ولم يسمع منه.</w:t>
      </w:r>
    </w:p>
    <w:p/>
    <w:p>
      <w:pPr/>
      <w:r>
        <w:rPr/>
        <w:t xml:space="preserve">وله نظم. من ذلك في اسم عامر، من المعمي:</w:t>
      </w:r>
    </w:p>
    <w:p/>
    <w:p>
      <w:pPr>
        <w:jc w:val="center"/>
      </w:pPr>
      <w:r>
        <w:rPr>
          <w:color w:val="ff0000"/>
        </w:rPr>
        <w:t xml:space="preserve">فديتكما وجدي وقلبي طائر</w:t>
      </w:r>
      <w:r>
        <w:rPr>
          <w:color w:val="ff0000"/>
        </w:rPr>
        <w:t xml:space="preserve">      </w:t>
      </w:r>
      <w:r>
        <w:rPr>
          <w:color w:val="ff0000"/>
        </w:rPr>
        <w:t xml:space="preserve">ببيت وجفن العين مني سامر</w:t>
      </w:r>
    </w:p>
    <w:p/>
    <w:p>
      <w:pPr>
        <w:jc w:val="center"/>
      </w:pPr>
      <w:r>
        <w:rPr>
          <w:color w:val="ff0000"/>
        </w:rPr>
        <w:t xml:space="preserve">وليت الذي أهواه رق لذي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بعيني وأهلا وهو آمر</w:t>
      </w:r>
    </w:p>
    <w:p/>
    <w:p>
      <w:pPr/>
      <w:r>
        <w:rPr/>
        <w:t xml:space="preserve">فأطلعني، فقلت في الاسم نفسه:</w:t>
      </w:r>
    </w:p>
    <w:p/>
    <w:p>
      <w:pPr>
        <w:jc w:val="center"/>
      </w:pPr>
      <w:r>
        <w:rPr>
          <w:color w:val="ff0000"/>
        </w:rPr>
        <w:t xml:space="preserve">رمى قلبي بسهم إثر عين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أصبتني مليح الوجنتين</w:t>
      </w:r>
    </w:p>
    <w:p/>
    <w:p>
      <w:pPr>
        <w:jc w:val="center"/>
      </w:pPr>
      <w:r>
        <w:rPr>
          <w:color w:val="ff0000"/>
        </w:rPr>
        <w:t xml:space="preserve">فلا تعذل على جزعي،فإني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مصاب القلب هجروبين</w:t>
      </w:r>
    </w:p>
    <w:p/>
    <w:p>
      <w:pPr/>
      <w:r>
        <w:rPr/>
        <w:t xml:space="preserve">وقلت في التورية في اسم على:</w:t>
      </w:r>
    </w:p>
    <w:p/>
    <w:p>
      <w:pPr>
        <w:jc w:val="center"/>
      </w:pPr>
      <w:r>
        <w:rPr>
          <w:color w:val="ff0000"/>
        </w:rPr>
        <w:t xml:space="preserve">سباني بلبلى النعمة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بديع الحسن ذو لمه</w:t>
      </w:r>
    </w:p>
    <w:p/>
    <w:p>
      <w:pPr>
        <w:jc w:val="center"/>
      </w:pPr>
      <w:r>
        <w:rPr>
          <w:color w:val="ff0000"/>
        </w:rPr>
        <w:t xml:space="preserve">فإن تخبره تلفيه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القدر والهمة</w:t>
      </w:r>
    </w:p>
    <w:p/>
    <w:p>
      <w:pPr/>
      <w:r>
        <w:rPr/>
        <w:t xml:space="preserve">وقلت في صدر الأفاضل المذكور:</w:t>
      </w:r>
    </w:p>
    <w:p/>
    <w:p>
      <w:pPr>
        <w:jc w:val="center"/>
      </w:pPr>
      <w:r>
        <w:rPr>
          <w:color w:val="ff0000"/>
        </w:rPr>
        <w:t xml:space="preserve">وفتى تقدم من تقادم في العلا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أكرم به من عمدة وجميم</w:t>
      </w:r>
    </w:p>
    <w:p/>
    <w:p>
      <w:pPr>
        <w:jc w:val="center"/>
      </w:pPr>
      <w:r>
        <w:rPr>
          <w:color w:val="ff0000"/>
        </w:rPr>
        <w:t xml:space="preserve">حاز المفاخر كلها متقدما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بالصدر محمولا على التقديم</w:t>
      </w:r>
    </w:p>
    <w:p/>
    <w:p>
      <w:pPr/>
      <w:r>
        <w:rPr/>
        <w:t xml:space="preserve">فأجابني بقوله:</w:t>
      </w:r>
    </w:p>
    <w:p/>
    <w:p>
      <w:pPr>
        <w:jc w:val="center"/>
      </w:pPr>
      <w:r>
        <w:rPr>
          <w:color w:val="ff0000"/>
        </w:rPr>
        <w:t xml:space="preserve">أوريت زند قريحة وقادة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ولهيب عقلك بالذكا مشبوب</w:t>
      </w:r>
    </w:p>
    <w:p/>
    <w:p>
      <w:pPr>
        <w:jc w:val="center"/>
      </w:pPr>
      <w:r>
        <w:rPr>
          <w:color w:val="ff0000"/>
        </w:rPr>
        <w:t xml:space="preserve">أبدى الشهاب لنا العجاب بنظمه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وكذا الشهاب على الدوام يصيب</w:t>
      </w:r>
    </w:p>
    <w:p/>
    <w:p>
      <w:pPr/>
      <w:r>
        <w:rPr/>
        <w:t xml:space="preserve">وله قصائد في مدح المخدوم، منها قصيدة مطلعها:</w:t>
      </w:r>
    </w:p>
    <w:p/>
    <w:p>
      <w:pPr>
        <w:jc w:val="center"/>
      </w:pPr>
      <w:r>
        <w:rPr>
          <w:color w:val="ff0000"/>
        </w:rPr>
        <w:t xml:space="preserve">حديث الركب ريحاني وراحي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ذكر الحمى سكن ارتياحي</w:t>
      </w:r>
    </w:p>
    <w:p/>
    <w:p>
      <w:pPr>
        <w:jc w:val="center"/>
      </w:pPr>
      <w:r>
        <w:rPr>
          <w:color w:val="ff0000"/>
        </w:rPr>
        <w:t xml:space="preserve">أدر لي من حديثهم كئوسا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ففيها من شفا هذي الجراح</w:t>
      </w:r>
    </w:p>
    <w:p/>
    <w:p>
      <w:pPr>
        <w:jc w:val="center"/>
      </w:pPr>
      <w:r>
        <w:rPr>
          <w:color w:val="ff0000"/>
        </w:rPr>
        <w:t xml:space="preserve">وأطنب في أدكار عهود ليلى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تعاودها المساء مع الصباح</w:t>
      </w:r>
    </w:p>
    <w:p/>
    <w:p>
      <w:pPr>
        <w:jc w:val="center"/>
      </w:pPr>
      <w:r>
        <w:rPr>
          <w:color w:val="ff0000"/>
        </w:rPr>
        <w:t xml:space="preserve">يحن القلب إن ذكرت مغان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حن الشجاع إلى الكفاح</w:t>
      </w:r>
    </w:p>
    <w:p/>
    <w:p>
      <w:pPr>
        <w:jc w:val="center"/>
      </w:pPr>
      <w:r>
        <w:rPr>
          <w:color w:val="ff0000"/>
        </w:rPr>
        <w:t xml:space="preserve">سعيت لتبلغ الرضوان منها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وضح الصدود من الرماح</w:t>
      </w:r>
    </w:p>
    <w:p/>
    <w:p>
      <w:pPr/>
      <w:r>
        <w:rPr/>
        <w:t xml:space="preserve">ومنها ختاما:</w:t>
      </w:r>
    </w:p>
    <w:p/>
    <w:p>
      <w:pPr>
        <w:jc w:val="center"/>
      </w:pPr>
      <w:r>
        <w:rPr>
          <w:color w:val="ff0000"/>
        </w:rPr>
        <w:t xml:space="preserve">إذا اقترعت بمحضركم نزار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فحظكم المعلى من قداح</w:t>
      </w:r>
    </w:p>
    <w:p/>
    <w:p>
      <w:pPr/>
      <w:r>
        <w:rPr/>
        <w:t xml:space="preserve">وأنشدني من شعره كثيرا. أثبتت منه هذا فقط - خوف الطول</w:t>
      </w:r>
    </w:p>
    <w:p/>
    <w:p>
      <w:pPr/>
      <w:r>
        <w:rPr/>
        <w:t xml:space="preserve">ولد سنة 966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2026-07-27T10:32:07+03:00</dcterms:created>
  <dcterms:modified xsi:type="dcterms:W3CDTF">2026-07-27T10:32:07+03:00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