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محمود بن محمد بن محمد القلانسي العقبلي الدمشقي زين الدين
</w:t>
      </w:r>
    </w:p>
    <w:p>
      <w:pPr>
        <w:jc w:val="start"/>
        <w:bidi/>
      </w:pPr>
      <w:r>
        <w:rPr>
          <w:rFonts w:ascii="arial" w:hAnsi="arial" w:eastAsia="arial" w:cs="arial"/>
          <w:sz w:val="28"/>
          <w:szCs w:val="28"/>
          <w:b w:val="1"/>
          <w:bCs w:val="1"/>
          <w:rtl/>
        </w:rPr>
        <w:t xml:space="preserve">محمد بن أحمد بن محمود بن محمد بن محمد القلانسي العقبلي الدمشقي زين الدين
</w:t>
      </w:r>
    </w:p>
    <w:p>
      <w:pPr/>
      <w:r>
        <w:rPr/>
        <w:t xml:space="preserve">محمد بن أحمد بن محمود بن محمد بن محمد القلانسي العقبلي الدمشقي زين الدين قرأ القراءات على علم الدين السخاوي، واشتغل بالكتابة.</w:t>
      </w:r>
    </w:p>
    <w:p/>
    <w:p>
      <w:pPr/>
      <w:r>
        <w:rPr/>
        <w:t xml:space="preserve">مولده في سابع وعشرين ذي الحجة عام 618</w:t>
      </w:r>
    </w:p>
    <w:p/>
    <w:p>
      <w:pPr/>
      <w:r>
        <w:rPr/>
        <w:t xml:space="preserve">وتوفي في جمادى/ الأولى عام 896 أجاز لابن جابر</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محمود بن محمد العدل المقرئ العالم زين الدين أبو عبد الله العقيلي الدمشقي ابن القلانسي
</w:t>
      </w:r>
    </w:p>
    <w:p>
      <w:pPr/>
      <w:r>
        <w:rPr/>
        <w:t xml:space="preserve">محمد بن أحمد بن محمود بن محمد العدل المقرئ العالم زين الدين أبو عبد الله العقيلي الدمشقي ابن القلانسي قرأ بالسبع على علم الدين السخاوي، وخدم بالكتابة، مولده بعد العشرين وست مائة ومات في جمادى الأولى سنة ثمان وتسعين وست مائة.</w:t>
      </w:r>
    </w:p>
    <w:p/>
    <w:p>
      <w:pPr/>
      <w:r>
        <w:rPr/>
        <w:t xml:space="preserve">روى عن السخاوي، وسمعنا منه الشاطبية، وعن عتيق السلماني، ومكي القيسي.</w:t>
      </w:r>
    </w:p>
    <w:p/>
    <w:p>
      <w:pPr/>
      <w:r>
        <w:rPr/>
        <w:t xml:space="preserve">أخبرنا محمد بن أحمد العقيلي، وجماعة، قالوا: أنا السخاوي، أنا السلفي، أنا مكي الكرجي.</w:t>
      </w:r>
    </w:p>
    <w:p/>
    <w:p>
      <w:pPr/>
      <w:r>
        <w:rPr/>
        <w:t xml:space="preserve">وأخبرنا أحمد بن العماد، وعائشة بنت المجد، قالا: نا عبد الله بن قدامة، وعائشة محضرة، أنا أبو زرعة، أنا محمد بن أحمد الساوي، أنا أبو بكر الحيري، نا محمد بن يعقوب، نا زكرياء بن يحيى، ثنا سفيان، عن الزهري، عن أنس، قال: قال رجل: يا رسول الله متى الساعة؟ قال: «وما أعددت لها؟» فلم يذكر كثيرا إلا أنه يحب الله ورسوله، قال: «فأنت مع من أحببت».</w:t>
      </w:r>
    </w:p>
    <w:p/>
    <w:p>
      <w:pPr/>
      <w:r>
        <w:rPr/>
        <w:t xml:space="preserve">متفق عليه.</w:t>
      </w:r>
    </w:p>
    <w:p/>
    <w:p>
      <w:pPr/>
      <w:r>
        <w:rPr/>
        <w:t xml:space="preserve">وقد رواه مسلم، عن محمد بن عبد العزيز، عن عبدان، عن أبيه، عن شعبة، عن عمرو بن مرة، عن سالم بن أبي الجعد، عن أنس.</w:t>
      </w:r>
    </w:p>
    <w:p/>
    <w:p>
      <w:pPr/>
      <w:r>
        <w:rPr/>
        <w:t xml:space="preserve">فوقع لنا عاليا، كأن السخاوي سمعه من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2026-07-23T17:28:30+03:00</dcterms:created>
  <dcterms:modified xsi:type="dcterms:W3CDTF">2026-07-23T17:28:30+03:00</dcterms:modified>
</cp:coreProperties>
</file>

<file path=docProps/custom.xml><?xml version="1.0" encoding="utf-8"?>
<Properties xmlns="http://schemas.openxmlformats.org/officeDocument/2006/custom-properties" xmlns:vt="http://schemas.openxmlformats.org/officeDocument/2006/docPropsVTypes"/>
</file>