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البساطي المصري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البساطي المصري أبو عبد الله
</w:t>
      </w:r>
    </w:p>
    <w:p>
      <w:pPr/>
      <w:r>
        <w:rPr/>
        <w:t xml:space="preserve">محمد البساطي المصري أبو عبد الله. له شرح على مختصر خليل، إلا أنه لم يكمله، وكمله أبو القاسم الثويري، وكان إماما متواضعا، سريع الدمعة، وكان ورعا زاهدا، يتعيش بصيد/ السمك، وينام على قشر القصب، زهدا منه.</w:t>
      </w:r>
    </w:p>
    <w:p/>
    <w:p>
      <w:pPr/>
      <w:r>
        <w:rPr/>
        <w:t xml:space="preserve">توفي ليلة الجمعة ثالث عشر رمضان الذي من شهور سنة 842.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2026-07-27T12:25:44+03:00</dcterms:created>
  <dcterms:modified xsi:type="dcterms:W3CDTF">2026-07-27T12:25:44+03:00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