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وديع أبو فاضل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وديع أبو فاضل
</w:t>
      </w:r>
    </w:p>
    <w:p>
      <w:pPr/>
      <w:r>
        <w:rPr/>
        <w:t xml:space="preserve">وديع أبو فاضل  وديع أبو فاضل: متأدب لبناني، سكن القاهرة وتوفي بها. له (دليل لبنان –ط) وقصص صغيرة منها (رواية المتوالي الصالح –ط) و (رواية تموز وبعلا –ط). 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الأعلام،(دار العلم للملايين - بيروت،2002،ط 15،ج 8،ص 113)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2026-07-26T04:27:53+03:00</dcterms:created>
  <dcterms:modified xsi:type="dcterms:W3CDTF">2026-07-26T04:27:53+03:00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