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الأنصاري
</w:t>
      </w:r>
    </w:p>
    <w:p>
      <w:pPr/>
      <w:r>
        <w:rPr/>
        <w:t xml:space="preserve">ربيع الأنصاري روى عنه: عبد الملك بن عمير.</w:t>
      </w:r>
    </w:p>
    <w:p/>
    <w:p>
      <w:pPr/>
      <w:r>
        <w:rPr/>
        <w:t xml:space="preserve">أخبرنا إبراهيم بن يحيى النيسابوري، قال: حدثنا بن إسحاق الثقفي، قال: حدثنا محمد بن الصباح، قال: حدثنا جرير، عن عبد الملك بن عمير، عن ربيع الأنصاري: أن رسول الله صلى الله عليه وسلم عاد ابن أخي جبر الأنصاري، فجعل أهله يبكون عليه، فقال لهم عمر: لا تؤذين رسول الله صلى الله عليه وسلم ببكائكن، فقال رسول الله صلى الله عليه وسلم: دعهن يبكين، فإذا وجب فليسكتن.</w:t>
      </w:r>
    </w:p>
    <w:p/>
    <w:p>
      <w:pPr/>
      <w:r>
        <w:rPr/>
        <w:t xml:space="preserve">رواه داود الطائي، عن عبد الملك، عن جبر بن عتيك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2026-07-24T17:55:44+03:00</dcterms:created>
  <dcterms:modified xsi:type="dcterms:W3CDTF">2026-07-24T17:55:44+03:00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