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الطبقي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الطبقي
</w:t>
      </w:r>
    </w:p>
    <w:p>
      <w:pPr/>
      <w:r>
        <w:rPr/>
        <w:t xml:space="preserve">أبو القاسم الطبقي صاحب أبي نصر ابن الحناط.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الطبقي
</w:t>
      </w:r>
    </w:p>
    <w:p>
      <w:pPr/>
      <w:r>
        <w:rPr/>
        <w:t xml:space="preserve">أبو القاسم الطبقي </w:t>
      </w:r>
    </w:p>
    <w:p/>
    <w:p>
      <w:pPr/>
      <w:r>
        <w:rPr/>
        <w:t xml:space="preserve">صاحب أبي نصر الحناط، كذا ذكره الشيخ أبو إسحاق من غير زيادة.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2026-07-25T22:25:42+03:00</dcterms:created>
  <dcterms:modified xsi:type="dcterms:W3CDTF">2026-07-25T22:25:42+03:00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