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يام بن عنس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يام بن عنس
</w:t>
      </w:r>
    </w:p>
    <w:p>
      <w:pPr/>
      <w:r>
        <w:rPr/>
        <w:t xml:space="preserve">يام بن عنس  يام بن عنس بن مالك بن أدد، من كهلان، من القحطانية: جد جاهلي، من نسله عمار بن ياسر.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2026-07-27T10:05:32+03:00</dcterms:created>
  <dcterms:modified xsi:type="dcterms:W3CDTF">2026-07-27T10:05:32+03:00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