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الرومي
</w:t>
      </w:r>
    </w:p>
    <w:p>
      <w:pPr>
        <w:jc w:val="start"/>
        <w:bidi/>
      </w:pPr>
      <w:r>
        <w:rPr>
          <w:rFonts w:ascii="arial" w:hAnsi="arial" w:eastAsia="arial" w:cs="arial"/>
          <w:sz w:val="28"/>
          <w:szCs w:val="28"/>
          <w:b w:val="1"/>
          <w:bCs w:val="1"/>
          <w:rtl/>
        </w:rPr>
        <w:t xml:space="preserve">خليل الرومي
</w:t>
      </w:r>
    </w:p>
    <w:p>
      <w:pPr/>
      <w:r>
        <w:rPr/>
        <w:t xml:space="preserve">خليل الرومي خليل الرومي: خليل. العالم الفاضل المولى الرومي. الحنفي، المشهور بمنلا خليلي. كان حليما كريما متواضعا متخشعا إلا أنه كان يغلب عليه الغفلة في سائر أحواله. درس في بعض مدارس الروم، ثم بإحدى الثماني، ثم بمدرسة أدرنة، ثم أعطي قضاء القسطنطينية في دولة السلطان أبي يزيد خان، ثم قضاء العسكري الأناظولي، ثم الروم إيلي، ومات على ذلك فى أوائل دولة السلطان سليم خان بن أبي يزيد خان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2026-07-27T11:29:29+03:00</dcterms:created>
  <dcterms:modified xsi:type="dcterms:W3CDTF">2026-07-27T11:29:29+03:00</dcterms:modified>
</cp:coreProperties>
</file>

<file path=docProps/custom.xml><?xml version="1.0" encoding="utf-8"?>
<Properties xmlns="http://schemas.openxmlformats.org/officeDocument/2006/custom-properties" xmlns:vt="http://schemas.openxmlformats.org/officeDocument/2006/docPropsVTypes"/>
</file>