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الجعبري
</w:t>
      </w:r>
    </w:p>
    <w:p>
      <w:pPr>
        <w:jc w:val="start"/>
        <w:bidi/>
      </w:pPr>
      <w:r>
        <w:rPr>
          <w:rFonts w:ascii="arial" w:hAnsi="arial" w:eastAsia="arial" w:cs="arial"/>
          <w:sz w:val="28"/>
          <w:szCs w:val="28"/>
          <w:b w:val="1"/>
          <w:bCs w:val="1"/>
          <w:rtl/>
        </w:rPr>
        <w:t xml:space="preserve">عبد الكريم الجعبري
</w:t>
      </w:r>
    </w:p>
    <w:p>
      <w:pPr/>
      <w:r>
        <w:rPr/>
        <w:t xml:space="preserve">عبد الكريم الجعبري عبد الكريم الجعبري: عبد الكريم بن عبد القادر بن عمر بن محمد بن علي بن محمد بن إبراهيم الجعبري صاحب الشرح، والمصنفات المشهورة، الشيخ كريم الدين قدم دمشق سنة اثنتين وثلاثين وتسعمئة.</w:t>
      </w:r>
    </w:p>
    <w:p>
      <w:pPr>
        <w:jc w:val="start"/>
        <w:bidi/>
      </w:pPr>
      <w:r>
        <w:rPr>
          <w:sz w:val="24"/>
          <w:szCs w:val="24"/>
          <w:b w:val="1"/>
          <w:bCs w:val="1"/>
          <w:rtl/>
        </w:rPr>
        <w:t xml:space="preserve">
الكواكب السائرة بأعيان المئة العاشرة،(دار الكتب العلمية - بيروت،1977،ط 1،ج 1،ص 255)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الجعبري
</w:t>
      </w:r>
    </w:p>
    <w:p>
      <w:pPr/>
      <w:r>
        <w:rPr/>
        <w:t xml:space="preserve">عبد الكريم الجعبري عبد الكريم بن عبد القادر بن عمر بن محمد بن علي بن محمد بن إبراهيم الشيخ كريم الدين الجعبري المقرئ صاحب الشرح. والمصنفات المشهورة، قدم دمشق سنة اثنتين وثلاثين وتسعمئة، وأخذ عنه الشيخ شهاب الدين الطيبي الحديث، ومصنفات ابن الجزري.</w:t>
      </w:r>
    </w:p>
    <w:p>
      <w:pPr>
        <w:jc w:val="start"/>
        <w:bidi/>
      </w:pPr>
      <w:r>
        <w:rPr>
          <w:sz w:val="24"/>
          <w:szCs w:val="24"/>
          <w:b w:val="1"/>
          <w:bCs w:val="1"/>
          <w:rtl/>
        </w:rPr>
        <w:t xml:space="preserve">
الكواكب السائرة بأعيان المئة العاشرة،(دار الكتب العلمية - بيروت،1977،ط 1،ج 2،ص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الجعبري
</w:t>
      </w:r>
    </w:p>
    <w:p>
      <w:pPr/>
      <w:r>
        <w:rPr/>
        <w:t xml:space="preserve">عبد الكريم الجعبري عبد الكريم الجعبري، خطيب حرم الخليل عليه الصلاة والسلام توفي سنة تسع بتقديم التاء وأربعين وتسعمئة، وصلي عليه غائبة بدمشق يوم الجمعة سلخ رجب منها.</w:t>
      </w:r>
    </w:p>
    <w:p>
      <w:pPr>
        <w:jc w:val="start"/>
        <w:bidi/>
      </w:pPr>
      <w:r>
        <w:rPr>
          <w:sz w:val="24"/>
          <w:szCs w:val="24"/>
          <w:b w:val="1"/>
          <w:bCs w:val="1"/>
          <w:rtl/>
        </w:rPr>
        <w:t xml:space="preserve">
الكواكب السائرة بأعيان المئة العاشرة،(دار الكتب العلمية - بيروت،1977،ط 1،ج 2،ص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2026-07-27T08:05:31+03:00</dcterms:created>
  <dcterms:modified xsi:type="dcterms:W3CDTF">2026-07-27T08:05:31+03:00</dcterms:modified>
</cp:coreProperties>
</file>

<file path=docProps/custom.xml><?xml version="1.0" encoding="utf-8"?>
<Properties xmlns="http://schemas.openxmlformats.org/officeDocument/2006/custom-properties" xmlns:vt="http://schemas.openxmlformats.org/officeDocument/2006/docPropsVTypes"/>
</file>