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الهادي
</w:t>
      </w:r>
    </w:p>
    <w:p>
      <w:pPr>
        <w:jc w:val="start"/>
        <w:bidi/>
      </w:pPr>
      <w:r>
        <w:rPr>
          <w:rFonts w:ascii="arial" w:hAnsi="arial" w:eastAsia="arial" w:cs="arial"/>
          <w:sz w:val="28"/>
          <w:szCs w:val="28"/>
          <w:b w:val="1"/>
          <w:bCs w:val="1"/>
          <w:rtl/>
        </w:rPr>
        <w:t xml:space="preserve">عبد الهادي
</w:t>
      </w:r>
    </w:p>
    <w:p>
      <w:pPr/>
      <w:r>
        <w:rPr/>
        <w:t xml:space="preserve">عبد الهادي عبد الهادي: عبد الهادي بن شرف الدين عيسى العمري الصفوري ثم الدمشقي الشافعي، الشيخ الصالح الصوفي السالك المربي ولي الله تعالى. توفي بمنزلة بمحلة قبر عاتكة يوم الأحد سادس عشر شوال سنة ثلاث وعشرين وتسعمئة، وحضر جنازته السيد كمال الدين ابن حمزة، وخلائق من الصوفية، وأهل العلم، ودفن بتربة بالقرب من مسجد الطالع بالمحلة المذكورة، وتعرف الآن بالدقاقين، وقبره الآن ظاهر بها يزار رحمه الله.</w:t>
      </w:r>
    </w:p>
    <w:p>
      <w:pPr>
        <w:jc w:val="start"/>
        <w:bidi/>
      </w:pPr>
      <w:r>
        <w:rPr>
          <w:sz w:val="24"/>
          <w:szCs w:val="24"/>
          <w:b w:val="1"/>
          <w:bCs w:val="1"/>
          <w:rtl/>
        </w:rPr>
        <w:t xml:space="preserve">
الكواكب السائرة بأعيان المئة العاشرة،(دار الكتب العلمية - بيروت،1977،ط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2026-07-27T10:52:12+03:00</dcterms:created>
  <dcterms:modified xsi:type="dcterms:W3CDTF">2026-07-27T10:52:12+03:00</dcterms:modified>
</cp:coreProperties>
</file>

<file path=docProps/custom.xml><?xml version="1.0" encoding="utf-8"?>
<Properties xmlns="http://schemas.openxmlformats.org/officeDocument/2006/custom-properties" xmlns:vt="http://schemas.openxmlformats.org/officeDocument/2006/docPropsVTypes"/>
</file>