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التكريتي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التكريتي
</w:t>
      </w:r>
    </w:p>
    <w:p>
      <w:pPr/>
      <w:r>
        <w:rPr/>
        <w:t xml:space="preserve">التكريتي يحيى بن أبي السعادات سعد الله بن الحسين بن محمد، أبو الفتوح التكريتي: فقيه شافعي. من أهل تكريت. سمع ببغداد. وحدث ببلده. وخرج لنفسه " أحاديث "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2026-07-27T09:05:10+03:00</dcterms:created>
  <dcterms:modified xsi:type="dcterms:W3CDTF">2026-07-27T09:05:10+03:00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